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9334" w14:textId="77777777" w:rsidR="007C2721" w:rsidRDefault="007C2721">
      <w:pPr>
        <w:rPr>
          <w:sz w:val="40"/>
          <w:szCs w:val="40"/>
          <w:lang w:val="en-US"/>
        </w:rPr>
      </w:pPr>
    </w:p>
    <w:p w14:paraId="36C65A73" w14:textId="53B4F6D1" w:rsidR="008703F4" w:rsidRDefault="004C6401">
      <w:pPr>
        <w:rPr>
          <w:sz w:val="40"/>
          <w:szCs w:val="40"/>
          <w:lang w:val="en-US"/>
        </w:rPr>
      </w:pPr>
      <w:r>
        <w:rPr>
          <w:sz w:val="40"/>
          <w:szCs w:val="40"/>
          <w:lang w:val="en-US"/>
        </w:rPr>
        <w:t>Beta oxidation of saturated Fatty acids:</w:t>
      </w:r>
    </w:p>
    <w:p w14:paraId="06C3A543" w14:textId="45E11758" w:rsidR="004C6401" w:rsidRDefault="004C6401">
      <w:pPr>
        <w:rPr>
          <w:sz w:val="40"/>
          <w:szCs w:val="40"/>
          <w:lang w:val="en-US"/>
        </w:rPr>
      </w:pPr>
    </w:p>
    <w:p w14:paraId="67495898" w14:textId="03D89FF5" w:rsidR="004C6401" w:rsidRDefault="004C6401">
      <w:pPr>
        <w:rPr>
          <w:sz w:val="40"/>
          <w:szCs w:val="40"/>
          <w:lang w:val="en-US"/>
        </w:rPr>
      </w:pPr>
    </w:p>
    <w:p w14:paraId="381A3BC1" w14:textId="6F4BE8B0" w:rsidR="004C6401" w:rsidRPr="004C6401" w:rsidRDefault="004C6401" w:rsidP="004C6401">
      <w:pPr>
        <w:numPr>
          <w:ilvl w:val="0"/>
          <w:numId w:val="1"/>
        </w:numPr>
        <w:shd w:val="clear" w:color="auto" w:fill="FFFFFF"/>
        <w:spacing w:after="0" w:line="240" w:lineRule="auto"/>
        <w:ind w:left="1140"/>
        <w:rPr>
          <w:rFonts w:ascii="Arial" w:eastAsia="Times New Roman" w:hAnsi="Arial" w:cs="Arial"/>
          <w:color w:val="000000"/>
          <w:sz w:val="24"/>
          <w:szCs w:val="24"/>
          <w:lang w:eastAsia="en-IN"/>
        </w:rPr>
      </w:pPr>
      <w:r w:rsidRPr="004C6401">
        <w:rPr>
          <w:rFonts w:ascii="Arial" w:eastAsia="Times New Roman" w:hAnsi="Arial" w:cs="Arial"/>
          <w:b/>
          <w:bCs/>
          <w:color w:val="000000"/>
          <w:sz w:val="24"/>
          <w:szCs w:val="24"/>
          <w:bdr w:val="none" w:sz="0" w:space="0" w:color="auto" w:frame="1"/>
          <w:lang w:eastAsia="en-IN"/>
        </w:rPr>
        <w:t>Beta-oxidation</w:t>
      </w:r>
      <w:r w:rsidRPr="004C6401">
        <w:rPr>
          <w:rFonts w:ascii="Arial" w:eastAsia="Times New Roman" w:hAnsi="Arial" w:cs="Arial"/>
          <w:color w:val="000000"/>
          <w:sz w:val="24"/>
          <w:szCs w:val="24"/>
          <w:bdr w:val="none" w:sz="0" w:space="0" w:color="auto" w:frame="1"/>
          <w:lang w:eastAsia="en-IN"/>
        </w:rPr>
        <w:t> is the catabolic process by which </w:t>
      </w:r>
      <w:hyperlink r:id="rId5" w:tgtFrame="_blank" w:history="1">
        <w:r w:rsidRPr="004C6401">
          <w:rPr>
            <w:rFonts w:ascii="Arial" w:eastAsia="Times New Roman" w:hAnsi="Arial" w:cs="Arial"/>
            <w:b/>
            <w:bCs/>
            <w:color w:val="0E33C9"/>
            <w:sz w:val="24"/>
            <w:szCs w:val="24"/>
            <w:bdr w:val="none" w:sz="0" w:space="0" w:color="auto" w:frame="1"/>
            <w:lang w:eastAsia="en-IN"/>
          </w:rPr>
          <w:t>fatty acid</w:t>
        </w:r>
      </w:hyperlink>
      <w:r w:rsidRPr="004C6401">
        <w:rPr>
          <w:rFonts w:ascii="Arial" w:eastAsia="Times New Roman" w:hAnsi="Arial" w:cs="Arial"/>
          <w:color w:val="000000"/>
          <w:sz w:val="24"/>
          <w:szCs w:val="24"/>
          <w:bdr w:val="none" w:sz="0" w:space="0" w:color="auto" w:frame="1"/>
          <w:lang w:eastAsia="en-IN"/>
        </w:rPr>
        <w:t> molecules are broken down in the cytosol in prokaryotes and in the mitochondria in eukaryotes to generate acetyl-CoA.</w:t>
      </w:r>
    </w:p>
    <w:p w14:paraId="61733A6C" w14:textId="77777777" w:rsidR="004C6401" w:rsidRPr="004C6401" w:rsidRDefault="004C6401" w:rsidP="004C6401">
      <w:pPr>
        <w:numPr>
          <w:ilvl w:val="0"/>
          <w:numId w:val="1"/>
        </w:numPr>
        <w:shd w:val="clear" w:color="auto" w:fill="FFFFFF"/>
        <w:spacing w:after="0" w:line="240" w:lineRule="auto"/>
        <w:ind w:left="1140"/>
        <w:rPr>
          <w:rFonts w:ascii="Arial" w:eastAsia="Times New Roman" w:hAnsi="Arial" w:cs="Arial"/>
          <w:color w:val="000000"/>
          <w:sz w:val="24"/>
          <w:szCs w:val="24"/>
          <w:lang w:eastAsia="en-IN"/>
        </w:rPr>
      </w:pPr>
      <w:r w:rsidRPr="004C6401">
        <w:rPr>
          <w:rFonts w:ascii="Arial" w:eastAsia="Times New Roman" w:hAnsi="Arial" w:cs="Arial"/>
          <w:color w:val="000000"/>
          <w:sz w:val="24"/>
          <w:szCs w:val="24"/>
          <w:bdr w:val="none" w:sz="0" w:space="0" w:color="auto" w:frame="1"/>
          <w:lang w:eastAsia="en-IN"/>
        </w:rPr>
        <w:t>Acetyl-CoA enters the </w:t>
      </w:r>
      <w:hyperlink r:id="rId6" w:tgtFrame="_blank" w:history="1">
        <w:r w:rsidRPr="004C6401">
          <w:rPr>
            <w:rFonts w:ascii="Arial" w:eastAsia="Times New Roman" w:hAnsi="Arial" w:cs="Arial"/>
            <w:b/>
            <w:bCs/>
            <w:color w:val="0E33C9"/>
            <w:sz w:val="24"/>
            <w:szCs w:val="24"/>
            <w:bdr w:val="none" w:sz="0" w:space="0" w:color="auto" w:frame="1"/>
            <w:lang w:eastAsia="en-IN"/>
          </w:rPr>
          <w:t>citric acid cycle</w:t>
        </w:r>
        <w:r w:rsidRPr="004C6401">
          <w:rPr>
            <w:rFonts w:ascii="Arial" w:eastAsia="Times New Roman" w:hAnsi="Arial" w:cs="Arial"/>
            <w:color w:val="0E33C9"/>
            <w:sz w:val="24"/>
            <w:szCs w:val="24"/>
            <w:u w:val="single"/>
            <w:bdr w:val="none" w:sz="0" w:space="0" w:color="auto" w:frame="1"/>
            <w:lang w:eastAsia="en-IN"/>
          </w:rPr>
          <w:t> </w:t>
        </w:r>
      </w:hyperlink>
      <w:r w:rsidRPr="004C6401">
        <w:rPr>
          <w:rFonts w:ascii="Arial" w:eastAsia="Times New Roman" w:hAnsi="Arial" w:cs="Arial"/>
          <w:color w:val="000000"/>
          <w:sz w:val="24"/>
          <w:szCs w:val="24"/>
          <w:bdr w:val="none" w:sz="0" w:space="0" w:color="auto" w:frame="1"/>
          <w:lang w:eastAsia="en-IN"/>
        </w:rPr>
        <w:t>while NADH and FADH</w:t>
      </w:r>
      <w:r w:rsidRPr="004C6401">
        <w:rPr>
          <w:rFonts w:ascii="Arial" w:eastAsia="Times New Roman" w:hAnsi="Arial" w:cs="Arial"/>
          <w:color w:val="000000"/>
          <w:sz w:val="18"/>
          <w:szCs w:val="18"/>
          <w:bdr w:val="none" w:sz="0" w:space="0" w:color="auto" w:frame="1"/>
          <w:vertAlign w:val="subscript"/>
          <w:lang w:eastAsia="en-IN"/>
        </w:rPr>
        <w:t>2</w:t>
      </w:r>
      <w:r w:rsidRPr="004C6401">
        <w:rPr>
          <w:rFonts w:ascii="Arial" w:eastAsia="Times New Roman" w:hAnsi="Arial" w:cs="Arial"/>
          <w:color w:val="000000"/>
          <w:sz w:val="24"/>
          <w:szCs w:val="24"/>
          <w:bdr w:val="none" w:sz="0" w:space="0" w:color="auto" w:frame="1"/>
          <w:lang w:eastAsia="en-IN"/>
        </w:rPr>
        <w:t>, which are co-enzymes, are used in the electron transport chain.</w:t>
      </w:r>
    </w:p>
    <w:p w14:paraId="1C951CE0" w14:textId="77777777" w:rsidR="004C6401" w:rsidRPr="004C6401" w:rsidRDefault="004C6401" w:rsidP="004C6401">
      <w:pPr>
        <w:numPr>
          <w:ilvl w:val="0"/>
          <w:numId w:val="1"/>
        </w:numPr>
        <w:shd w:val="clear" w:color="auto" w:fill="FFFFFF"/>
        <w:spacing w:after="0" w:line="240" w:lineRule="auto"/>
        <w:ind w:left="1140"/>
        <w:rPr>
          <w:rFonts w:ascii="Arial" w:eastAsia="Times New Roman" w:hAnsi="Arial" w:cs="Arial"/>
          <w:color w:val="000000"/>
          <w:sz w:val="24"/>
          <w:szCs w:val="24"/>
          <w:lang w:eastAsia="en-IN"/>
        </w:rPr>
      </w:pPr>
      <w:r w:rsidRPr="004C6401">
        <w:rPr>
          <w:rFonts w:ascii="Arial" w:eastAsia="Times New Roman" w:hAnsi="Arial" w:cs="Arial"/>
          <w:color w:val="000000"/>
          <w:sz w:val="24"/>
          <w:szCs w:val="24"/>
          <w:bdr w:val="none" w:sz="0" w:space="0" w:color="auto" w:frame="1"/>
          <w:lang w:eastAsia="en-IN"/>
        </w:rPr>
        <w:t>It is referred as “beta oxidation” because the beta carbon of the fatty acid undergoes oxidation to a carbonyl group.</w:t>
      </w:r>
    </w:p>
    <w:p w14:paraId="3F76085C" w14:textId="77777777" w:rsidR="004C6401" w:rsidRPr="004C6401" w:rsidRDefault="004C6401" w:rsidP="004C6401">
      <w:pPr>
        <w:shd w:val="clear" w:color="auto" w:fill="FFFFFF"/>
        <w:spacing w:after="0" w:line="240" w:lineRule="auto"/>
        <w:rPr>
          <w:rFonts w:ascii="Arial" w:eastAsia="Times New Roman" w:hAnsi="Arial" w:cs="Arial"/>
          <w:color w:val="000000"/>
          <w:sz w:val="24"/>
          <w:szCs w:val="24"/>
          <w:lang w:eastAsia="en-IN"/>
        </w:rPr>
      </w:pPr>
      <w:r w:rsidRPr="004C6401">
        <w:rPr>
          <w:rFonts w:ascii="Arial" w:eastAsia="Times New Roman" w:hAnsi="Arial" w:cs="Arial"/>
          <w:color w:val="000000"/>
          <w:sz w:val="24"/>
          <w:szCs w:val="24"/>
          <w:bdr w:val="none" w:sz="0" w:space="0" w:color="auto" w:frame="1"/>
          <w:lang w:eastAsia="en-IN"/>
        </w:rPr>
        <w:t>Beta-Oxidation takes place in the mitochondria of eukaryotes while in the cytosol in the prokaryotes.</w:t>
      </w:r>
    </w:p>
    <w:p w14:paraId="2E2B8950" w14:textId="77777777" w:rsidR="004C6401" w:rsidRPr="004C6401" w:rsidRDefault="004C6401" w:rsidP="004C6401">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4C6401">
        <w:rPr>
          <w:rFonts w:ascii="Arial" w:eastAsia="Times New Roman" w:hAnsi="Arial" w:cs="Arial"/>
          <w:b/>
          <w:bCs/>
          <w:color w:val="000000"/>
          <w:sz w:val="24"/>
          <w:szCs w:val="24"/>
          <w:bdr w:val="none" w:sz="0" w:space="0" w:color="auto" w:frame="1"/>
          <w:lang w:eastAsia="en-IN"/>
        </w:rPr>
        <w:t>Substrates:</w:t>
      </w:r>
      <w:r w:rsidRPr="004C6401">
        <w:rPr>
          <w:rFonts w:ascii="Arial" w:eastAsia="Times New Roman" w:hAnsi="Arial" w:cs="Arial"/>
          <w:color w:val="000000"/>
          <w:sz w:val="24"/>
          <w:szCs w:val="24"/>
          <w:bdr w:val="none" w:sz="0" w:space="0" w:color="auto" w:frame="1"/>
          <w:lang w:eastAsia="en-IN"/>
        </w:rPr>
        <w:t> Free fatty acids; H</w:t>
      </w:r>
      <w:r w:rsidRPr="004C6401">
        <w:rPr>
          <w:rFonts w:ascii="Arial" w:eastAsia="Times New Roman" w:hAnsi="Arial" w:cs="Arial"/>
          <w:color w:val="000000"/>
          <w:sz w:val="18"/>
          <w:szCs w:val="18"/>
          <w:bdr w:val="none" w:sz="0" w:space="0" w:color="auto" w:frame="1"/>
          <w:vertAlign w:val="subscript"/>
          <w:lang w:eastAsia="en-IN"/>
        </w:rPr>
        <w:t>2</w:t>
      </w:r>
      <w:r w:rsidRPr="004C6401">
        <w:rPr>
          <w:rFonts w:ascii="Arial" w:eastAsia="Times New Roman" w:hAnsi="Arial" w:cs="Arial"/>
          <w:color w:val="000000"/>
          <w:sz w:val="24"/>
          <w:szCs w:val="24"/>
          <w:bdr w:val="none" w:sz="0" w:space="0" w:color="auto" w:frame="1"/>
          <w:lang w:eastAsia="en-IN"/>
        </w:rPr>
        <w:t>O.</w:t>
      </w:r>
    </w:p>
    <w:p w14:paraId="573F9E60" w14:textId="77777777" w:rsidR="004C6401" w:rsidRPr="004C6401" w:rsidRDefault="004C6401" w:rsidP="004C6401">
      <w:pPr>
        <w:numPr>
          <w:ilvl w:val="0"/>
          <w:numId w:val="2"/>
        </w:numPr>
        <w:shd w:val="clear" w:color="auto" w:fill="FFFFFF"/>
        <w:spacing w:after="0" w:line="240" w:lineRule="auto"/>
        <w:ind w:left="1140"/>
        <w:rPr>
          <w:rFonts w:ascii="Arial" w:eastAsia="Times New Roman" w:hAnsi="Arial" w:cs="Arial"/>
          <w:color w:val="000000"/>
          <w:sz w:val="24"/>
          <w:szCs w:val="24"/>
          <w:lang w:eastAsia="en-IN"/>
        </w:rPr>
      </w:pPr>
      <w:r w:rsidRPr="004C6401">
        <w:rPr>
          <w:rFonts w:ascii="Arial" w:eastAsia="Times New Roman" w:hAnsi="Arial" w:cs="Arial"/>
          <w:b/>
          <w:bCs/>
          <w:color w:val="000000"/>
          <w:sz w:val="24"/>
          <w:szCs w:val="24"/>
          <w:bdr w:val="none" w:sz="0" w:space="0" w:color="auto" w:frame="1"/>
          <w:lang w:eastAsia="en-IN"/>
        </w:rPr>
        <w:t>Products:</w:t>
      </w:r>
      <w:r w:rsidRPr="004C6401">
        <w:rPr>
          <w:rFonts w:ascii="Arial" w:eastAsia="Times New Roman" w:hAnsi="Arial" w:cs="Arial"/>
          <w:color w:val="000000"/>
          <w:sz w:val="24"/>
          <w:szCs w:val="24"/>
          <w:bdr w:val="none" w:sz="0" w:space="0" w:color="auto" w:frame="1"/>
          <w:lang w:eastAsia="en-IN"/>
        </w:rPr>
        <w:t> One acetyl CoA, one NADH, and one FADH</w:t>
      </w:r>
      <w:r w:rsidRPr="004C6401">
        <w:rPr>
          <w:rFonts w:ascii="Arial" w:eastAsia="Times New Roman" w:hAnsi="Arial" w:cs="Arial"/>
          <w:color w:val="000000"/>
          <w:sz w:val="18"/>
          <w:szCs w:val="18"/>
          <w:bdr w:val="none" w:sz="0" w:space="0" w:color="auto" w:frame="1"/>
          <w:vertAlign w:val="subscript"/>
          <w:lang w:eastAsia="en-IN"/>
        </w:rPr>
        <w:t>2</w:t>
      </w:r>
      <w:r w:rsidRPr="004C6401">
        <w:rPr>
          <w:rFonts w:ascii="Arial" w:eastAsia="Times New Roman" w:hAnsi="Arial" w:cs="Arial"/>
          <w:color w:val="000000"/>
          <w:sz w:val="24"/>
          <w:szCs w:val="24"/>
          <w:bdr w:val="none" w:sz="0" w:space="0" w:color="auto" w:frame="1"/>
          <w:lang w:eastAsia="en-IN"/>
        </w:rPr>
        <w:t> for every removal of a two-carbon group from the fatty acid chain.</w:t>
      </w:r>
    </w:p>
    <w:p w14:paraId="287D1A3A" w14:textId="7B5F4A2B" w:rsidR="004C6401" w:rsidRDefault="004C6401">
      <w:pPr>
        <w:rPr>
          <w:sz w:val="40"/>
          <w:szCs w:val="40"/>
          <w:lang w:val="en-US"/>
        </w:rPr>
      </w:pPr>
    </w:p>
    <w:p w14:paraId="04131466" w14:textId="77777777" w:rsidR="009A5A75" w:rsidRDefault="009A5A75" w:rsidP="009A5A75">
      <w:pPr>
        <w:pStyle w:val="Title1"/>
        <w:shd w:val="clear" w:color="auto" w:fill="FFFFFF"/>
        <w:spacing w:before="0" w:beforeAutospacing="0" w:after="0" w:afterAutospacing="0"/>
        <w:rPr>
          <w:rFonts w:ascii="Helvetica" w:hAnsi="Helvetica" w:cs="Helvetica"/>
          <w:b/>
          <w:bCs/>
          <w:color w:val="000000"/>
        </w:rPr>
      </w:pPr>
      <w:r>
        <w:rPr>
          <w:rFonts w:ascii="Helvetica" w:hAnsi="Helvetica" w:cs="Helvetica"/>
          <w:b/>
          <w:bCs/>
          <w:color w:val="000000"/>
        </w:rPr>
        <w:t>Briefly, the steps in beta oxidation (the initial breakdown of free fatty acids into acetyl-CoA) are as follows:</w:t>
      </w:r>
    </w:p>
    <w:p w14:paraId="6B0238E3" w14:textId="77777777" w:rsidR="009A5A75" w:rsidRDefault="009A5A75" w:rsidP="009A5A75">
      <w:pPr>
        <w:pStyle w:val="va-top"/>
        <w:numPr>
          <w:ilvl w:val="0"/>
          <w:numId w:val="8"/>
        </w:numPr>
        <w:shd w:val="clear" w:color="auto" w:fill="FFFFFF"/>
        <w:spacing w:before="0" w:beforeAutospacing="0" w:after="150" w:afterAutospacing="0" w:line="330" w:lineRule="atLeast"/>
        <w:ind w:left="1080"/>
        <w:textAlignment w:val="top"/>
        <w:rPr>
          <w:rFonts w:ascii="Helvetica" w:hAnsi="Helvetica" w:cs="Helvetica"/>
        </w:rPr>
      </w:pPr>
      <w:r>
        <w:rPr>
          <w:rFonts w:ascii="Helvetica" w:hAnsi="Helvetica" w:cs="Helvetica"/>
        </w:rPr>
        <w:t>Dehydrogenation by acyl-CoA dehydrogenase, yielding 1 FADH2.</w:t>
      </w:r>
    </w:p>
    <w:p w14:paraId="4F4D4045" w14:textId="77777777" w:rsidR="009A5A75" w:rsidRDefault="009A5A75" w:rsidP="009A5A75">
      <w:pPr>
        <w:pStyle w:val="va-top"/>
        <w:numPr>
          <w:ilvl w:val="0"/>
          <w:numId w:val="8"/>
        </w:numPr>
        <w:shd w:val="clear" w:color="auto" w:fill="FFFFFF"/>
        <w:spacing w:before="0" w:beforeAutospacing="0" w:after="150" w:afterAutospacing="0" w:line="330" w:lineRule="atLeast"/>
        <w:ind w:left="1080"/>
        <w:textAlignment w:val="top"/>
        <w:rPr>
          <w:rFonts w:ascii="Helvetica" w:hAnsi="Helvetica" w:cs="Helvetica"/>
        </w:rPr>
      </w:pPr>
      <w:r>
        <w:rPr>
          <w:rFonts w:ascii="Helvetica" w:hAnsi="Helvetica" w:cs="Helvetica"/>
        </w:rPr>
        <w:t>Hydration by enoyl-CoA hydratase.</w:t>
      </w:r>
    </w:p>
    <w:p w14:paraId="61A76ECE" w14:textId="77777777" w:rsidR="009A5A75" w:rsidRDefault="009A5A75" w:rsidP="009A5A75">
      <w:pPr>
        <w:pStyle w:val="va-top"/>
        <w:numPr>
          <w:ilvl w:val="0"/>
          <w:numId w:val="8"/>
        </w:numPr>
        <w:shd w:val="clear" w:color="auto" w:fill="FFFFFF"/>
        <w:spacing w:before="0" w:beforeAutospacing="0" w:after="150" w:afterAutospacing="0" w:line="330" w:lineRule="atLeast"/>
        <w:ind w:left="1080"/>
        <w:textAlignment w:val="top"/>
        <w:rPr>
          <w:rFonts w:ascii="Helvetica" w:hAnsi="Helvetica" w:cs="Helvetica"/>
        </w:rPr>
      </w:pPr>
      <w:r>
        <w:rPr>
          <w:rFonts w:ascii="Helvetica" w:hAnsi="Helvetica" w:cs="Helvetica"/>
        </w:rPr>
        <w:t>Dehydrogenation by 3-hydroxyacyl-CoA dehydrogenase, yielding 1 NADH + H+.</w:t>
      </w:r>
    </w:p>
    <w:p w14:paraId="73887AC8" w14:textId="69318E04" w:rsidR="007C2721" w:rsidRPr="009A5A75" w:rsidRDefault="009A5A75" w:rsidP="009A5A75">
      <w:pPr>
        <w:pStyle w:val="va-top"/>
        <w:numPr>
          <w:ilvl w:val="0"/>
          <w:numId w:val="8"/>
        </w:numPr>
        <w:shd w:val="clear" w:color="auto" w:fill="FFFFFF"/>
        <w:spacing w:before="0" w:beforeAutospacing="0" w:after="150" w:afterAutospacing="0" w:line="330" w:lineRule="atLeast"/>
        <w:ind w:left="1080"/>
        <w:textAlignment w:val="top"/>
        <w:rPr>
          <w:rFonts w:ascii="Helvetica" w:hAnsi="Helvetica" w:cs="Helvetica"/>
        </w:rPr>
      </w:pPr>
      <w:r>
        <w:rPr>
          <w:rFonts w:ascii="Helvetica" w:hAnsi="Helvetica" w:cs="Helvetica"/>
        </w:rPr>
        <w:t xml:space="preserve">Cleavage by </w:t>
      </w:r>
      <w:proofErr w:type="spellStart"/>
      <w:r>
        <w:rPr>
          <w:rFonts w:ascii="Helvetica" w:hAnsi="Helvetica" w:cs="Helvetica"/>
        </w:rPr>
        <w:t>thiolase</w:t>
      </w:r>
      <w:proofErr w:type="spellEnd"/>
      <w:r>
        <w:rPr>
          <w:rFonts w:ascii="Helvetica" w:hAnsi="Helvetica" w:cs="Helvetica"/>
        </w:rPr>
        <w:t>, yielding 1 acetyl-CoA and a fatty acid that has now been shortened by 2 carbons (forming a new, shortened acyl-Co</w:t>
      </w:r>
    </w:p>
    <w:p w14:paraId="54A93B93" w14:textId="77777777" w:rsidR="007C2721" w:rsidRDefault="007C2721">
      <w:pPr>
        <w:rPr>
          <w:sz w:val="40"/>
          <w:szCs w:val="40"/>
          <w:lang w:val="en-US"/>
        </w:rPr>
      </w:pPr>
    </w:p>
    <w:p w14:paraId="693970E2" w14:textId="59C64D91" w:rsidR="004C6401" w:rsidRDefault="004C6401">
      <w:pPr>
        <w:rPr>
          <w:sz w:val="40"/>
          <w:szCs w:val="40"/>
          <w:lang w:val="en-US"/>
        </w:rPr>
      </w:pPr>
    </w:p>
    <w:p w14:paraId="222EDA07" w14:textId="77777777" w:rsidR="00EA4369" w:rsidRPr="00EA4369" w:rsidRDefault="00EA4369" w:rsidP="00EA4369">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EA4369">
        <w:rPr>
          <w:rFonts w:ascii="Arial" w:eastAsia="Times New Roman" w:hAnsi="Arial" w:cs="Arial"/>
          <w:b/>
          <w:bCs/>
          <w:color w:val="000000"/>
          <w:sz w:val="33"/>
          <w:szCs w:val="33"/>
          <w:bdr w:val="none" w:sz="0" w:space="0" w:color="auto" w:frame="1"/>
          <w:lang w:eastAsia="en-IN"/>
        </w:rPr>
        <w:t>The Pathway of Beta-Oxidation</w:t>
      </w:r>
    </w:p>
    <w:p w14:paraId="7A6F0FD6" w14:textId="77777777" w:rsidR="00EA4369" w:rsidRPr="00EA4369" w:rsidRDefault="00EA4369" w:rsidP="00EA436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In the mitochondria, the fatty acid undergoes a series of oxidation and hydration reactions, which results in the removal of a two-carbon group (in the form of acetyl CoA) from the fatty acid chain as well as the formation of one NADH and one FADH</w:t>
      </w:r>
      <w:r w:rsidRPr="00EA4369">
        <w:rPr>
          <w:rFonts w:ascii="Arial" w:eastAsia="Times New Roman" w:hAnsi="Arial" w:cs="Arial"/>
          <w:color w:val="000000"/>
          <w:sz w:val="18"/>
          <w:szCs w:val="18"/>
          <w:bdr w:val="none" w:sz="0" w:space="0" w:color="auto" w:frame="1"/>
          <w:vertAlign w:val="subscript"/>
          <w:lang w:eastAsia="en-IN"/>
        </w:rPr>
        <w:t>2</w:t>
      </w:r>
      <w:r w:rsidRPr="00EA4369">
        <w:rPr>
          <w:rFonts w:ascii="Arial" w:eastAsia="Times New Roman" w:hAnsi="Arial" w:cs="Arial"/>
          <w:color w:val="000000"/>
          <w:sz w:val="24"/>
          <w:szCs w:val="24"/>
          <w:bdr w:val="none" w:sz="0" w:space="0" w:color="auto" w:frame="1"/>
          <w:lang w:eastAsia="en-IN"/>
        </w:rPr>
        <w:t>, which enter the electron transport chain to form five ATP.</w:t>
      </w:r>
    </w:p>
    <w:p w14:paraId="11BF8805" w14:textId="77777777" w:rsidR="00EA4369" w:rsidRPr="00EA4369" w:rsidRDefault="00EA4369" w:rsidP="00EA436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 xml:space="preserve">The acetyl CoA formed will enter the citric acid cycle and then the electron transport chain, leading to the formation of another 12 ATP. The cycle continues, with each turn of the cycle removing another two-carbon group, </w:t>
      </w:r>
      <w:r w:rsidRPr="00EA4369">
        <w:rPr>
          <w:rFonts w:ascii="Arial" w:eastAsia="Times New Roman" w:hAnsi="Arial" w:cs="Arial"/>
          <w:color w:val="000000"/>
          <w:sz w:val="24"/>
          <w:szCs w:val="24"/>
          <w:bdr w:val="none" w:sz="0" w:space="0" w:color="auto" w:frame="1"/>
          <w:lang w:eastAsia="en-IN"/>
        </w:rPr>
        <w:lastRenderedPageBreak/>
        <w:t>until the formerly long-chain fatty acid has been reduced to acetyl CoA or propionyl CoA.</w:t>
      </w:r>
    </w:p>
    <w:p w14:paraId="7BD1E448" w14:textId="77777777" w:rsidR="00EA4369" w:rsidRPr="00EA4369" w:rsidRDefault="00EA4369" w:rsidP="00EA4369">
      <w:pPr>
        <w:numPr>
          <w:ilvl w:val="0"/>
          <w:numId w:val="3"/>
        </w:numPr>
        <w:shd w:val="clear" w:color="auto" w:fill="FFFFFF"/>
        <w:spacing w:after="0" w:line="240" w:lineRule="auto"/>
        <w:ind w:left="1140"/>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Propionyl CoA can be converted to succinyl CoA through three enzymatic events, which require biotin and vitamin B12 as cofactors, and then succinyl CoA can enter the citric acid cycle.</w:t>
      </w:r>
    </w:p>
    <w:p w14:paraId="279AA2DF" w14:textId="07D61F58" w:rsidR="00EA4369" w:rsidRDefault="00EA4369">
      <w:pPr>
        <w:rPr>
          <w:sz w:val="40"/>
          <w:szCs w:val="40"/>
          <w:lang w:val="en-US"/>
        </w:rPr>
      </w:pPr>
    </w:p>
    <w:p w14:paraId="1F67A792" w14:textId="77777777" w:rsidR="00EA4369" w:rsidRPr="00EA4369" w:rsidRDefault="00EA4369" w:rsidP="00EA4369">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EA4369">
        <w:rPr>
          <w:rFonts w:ascii="Arial" w:eastAsia="Times New Roman" w:hAnsi="Arial" w:cs="Arial"/>
          <w:b/>
          <w:bCs/>
          <w:color w:val="000000"/>
          <w:sz w:val="33"/>
          <w:szCs w:val="33"/>
          <w:bdr w:val="none" w:sz="0" w:space="0" w:color="auto" w:frame="1"/>
          <w:lang w:eastAsia="en-IN"/>
        </w:rPr>
        <w:t>A. Activation of fatty acids</w:t>
      </w:r>
    </w:p>
    <w:p w14:paraId="66944AFA" w14:textId="77777777" w:rsidR="00EA4369" w:rsidRPr="00EA4369" w:rsidRDefault="00EA4369" w:rsidP="00EA4369">
      <w:pPr>
        <w:numPr>
          <w:ilvl w:val="0"/>
          <w:numId w:val="4"/>
        </w:numPr>
        <w:shd w:val="clear" w:color="auto" w:fill="FFFFFF"/>
        <w:spacing w:after="0" w:line="240" w:lineRule="auto"/>
        <w:ind w:left="1140"/>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In the cytosol of the cell, long-chain fatty acids are activated by ATP and coenzyme A, and fatty acyl-CoA is formed. Short-chain fatty acids are activated in mitochondria.</w:t>
      </w:r>
    </w:p>
    <w:p w14:paraId="620D48D6" w14:textId="23AA7BBE" w:rsidR="00EA4369" w:rsidRPr="00EA4369" w:rsidRDefault="00EA4369" w:rsidP="00EA4369">
      <w:pPr>
        <w:numPr>
          <w:ilvl w:val="0"/>
          <w:numId w:val="4"/>
        </w:numPr>
        <w:shd w:val="clear" w:color="auto" w:fill="FFFFFF"/>
        <w:spacing w:after="0" w:line="240" w:lineRule="auto"/>
        <w:ind w:left="1140"/>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The ATP is converted to AMP and pyrophosphate (</w:t>
      </w:r>
      <w:proofErr w:type="spellStart"/>
      <w:r w:rsidRPr="00EA4369">
        <w:rPr>
          <w:rFonts w:ascii="Arial" w:eastAsia="Times New Roman" w:hAnsi="Arial" w:cs="Arial"/>
          <w:color w:val="000000"/>
          <w:sz w:val="24"/>
          <w:szCs w:val="24"/>
          <w:bdr w:val="none" w:sz="0" w:space="0" w:color="auto" w:frame="1"/>
          <w:lang w:eastAsia="en-IN"/>
        </w:rPr>
        <w:t>PPi</w:t>
      </w:r>
      <w:proofErr w:type="spellEnd"/>
      <w:r w:rsidRPr="00EA4369">
        <w:rPr>
          <w:rFonts w:ascii="Arial" w:eastAsia="Times New Roman" w:hAnsi="Arial" w:cs="Arial"/>
          <w:color w:val="000000"/>
          <w:sz w:val="24"/>
          <w:szCs w:val="24"/>
          <w:bdr w:val="none" w:sz="0" w:space="0" w:color="auto" w:frame="1"/>
          <w:lang w:eastAsia="en-IN"/>
        </w:rPr>
        <w:t>), which is cleaved by pyrophosphatase to two inorganic phosphates (2 Pi). Because two high-energy phosphate bonds are cleaved, the equivalent of two molecules of ATP is used for fatty acid activation.</w:t>
      </w:r>
    </w:p>
    <w:p w14:paraId="12A17138" w14:textId="77777777" w:rsidR="00EA4369" w:rsidRPr="00EA4369" w:rsidRDefault="00EA4369" w:rsidP="00EA4369">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EA4369">
        <w:rPr>
          <w:rFonts w:ascii="Arial" w:eastAsia="Times New Roman" w:hAnsi="Arial" w:cs="Arial"/>
          <w:b/>
          <w:bCs/>
          <w:color w:val="000000"/>
          <w:sz w:val="33"/>
          <w:szCs w:val="33"/>
          <w:bdr w:val="none" w:sz="0" w:space="0" w:color="auto" w:frame="1"/>
          <w:lang w:eastAsia="en-IN"/>
        </w:rPr>
        <w:t>B. Transport of fatty acyl-CoA from the cytosol into mitochondria</w:t>
      </w:r>
    </w:p>
    <w:p w14:paraId="56812B43" w14:textId="77777777" w:rsidR="00EA4369" w:rsidRPr="00EA4369" w:rsidRDefault="00EA4369" w:rsidP="00EA4369">
      <w:pPr>
        <w:numPr>
          <w:ilvl w:val="0"/>
          <w:numId w:val="4"/>
        </w:numPr>
        <w:shd w:val="clear" w:color="auto" w:fill="FFFFFF"/>
        <w:spacing w:after="0" w:line="240" w:lineRule="auto"/>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 xml:space="preserve">Fatty acyl-CoA from the cytosol reacts with carnitine in the outer mitochondrial membrane, forming fatty acylcarnitine. The enzyme is carnitine acyltransferase I (CAT I), which is also called carnitine </w:t>
      </w:r>
      <w:proofErr w:type="spellStart"/>
      <w:r w:rsidRPr="00EA4369">
        <w:rPr>
          <w:rFonts w:ascii="Arial" w:eastAsia="Times New Roman" w:hAnsi="Arial" w:cs="Arial"/>
          <w:color w:val="000000"/>
          <w:sz w:val="24"/>
          <w:szCs w:val="24"/>
          <w:bdr w:val="none" w:sz="0" w:space="0" w:color="auto" w:frame="1"/>
          <w:lang w:eastAsia="en-IN"/>
        </w:rPr>
        <w:t>palmitoyltransferase</w:t>
      </w:r>
      <w:proofErr w:type="spellEnd"/>
      <w:r w:rsidRPr="00EA4369">
        <w:rPr>
          <w:rFonts w:ascii="Arial" w:eastAsia="Times New Roman" w:hAnsi="Arial" w:cs="Arial"/>
          <w:color w:val="000000"/>
          <w:sz w:val="24"/>
          <w:szCs w:val="24"/>
          <w:bdr w:val="none" w:sz="0" w:space="0" w:color="auto" w:frame="1"/>
          <w:lang w:eastAsia="en-IN"/>
        </w:rPr>
        <w:t xml:space="preserve"> I (CPT I). Fatty acylcarnitine passes to the inner membrane, where it re-forms to fatty acyl-CoA, which enters the matrix. The second enzyme is carnitine acyltransferase II (CAT II).</w:t>
      </w:r>
    </w:p>
    <w:p w14:paraId="346592D7" w14:textId="77777777" w:rsidR="00EA4369" w:rsidRPr="00EA4369" w:rsidRDefault="00EA4369" w:rsidP="00EA4369">
      <w:pPr>
        <w:numPr>
          <w:ilvl w:val="0"/>
          <w:numId w:val="4"/>
        </w:numPr>
        <w:shd w:val="clear" w:color="auto" w:fill="FFFFFF"/>
        <w:spacing w:after="0" w:line="240" w:lineRule="auto"/>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 xml:space="preserve">Carnitine acyltransferase I, which </w:t>
      </w:r>
      <w:proofErr w:type="spellStart"/>
      <w:r w:rsidRPr="00EA4369">
        <w:rPr>
          <w:rFonts w:ascii="Arial" w:eastAsia="Times New Roman" w:hAnsi="Arial" w:cs="Arial"/>
          <w:color w:val="000000"/>
          <w:sz w:val="24"/>
          <w:szCs w:val="24"/>
          <w:bdr w:val="none" w:sz="0" w:space="0" w:color="auto" w:frame="1"/>
          <w:lang w:eastAsia="en-IN"/>
        </w:rPr>
        <w:t>catalyzes</w:t>
      </w:r>
      <w:proofErr w:type="spellEnd"/>
      <w:r w:rsidRPr="00EA4369">
        <w:rPr>
          <w:rFonts w:ascii="Arial" w:eastAsia="Times New Roman" w:hAnsi="Arial" w:cs="Arial"/>
          <w:color w:val="000000"/>
          <w:sz w:val="24"/>
          <w:szCs w:val="24"/>
          <w:bdr w:val="none" w:sz="0" w:space="0" w:color="auto" w:frame="1"/>
          <w:lang w:eastAsia="en-IN"/>
        </w:rPr>
        <w:t xml:space="preserve"> the transfer of acyl groups from coenzyme A to carnitine, is inhibited by malonyl-CoA, an intermediate in fatty acid synthesis. Therefore, when fatty acids are being synthesized in the cytosol, malonyl-CoA inhibits their transport into mitochondria and, thus, prevents a futile cycle (synthesis followed by immediate degradation).</w:t>
      </w:r>
    </w:p>
    <w:p w14:paraId="37BF125B" w14:textId="77777777" w:rsidR="00EA4369" w:rsidRPr="00EA4369" w:rsidRDefault="00EA4369" w:rsidP="00EA4369">
      <w:pPr>
        <w:numPr>
          <w:ilvl w:val="0"/>
          <w:numId w:val="4"/>
        </w:numPr>
        <w:shd w:val="clear" w:color="auto" w:fill="FFFFFF"/>
        <w:spacing w:after="0" w:line="240" w:lineRule="auto"/>
        <w:rPr>
          <w:rFonts w:ascii="Arial" w:eastAsia="Times New Roman" w:hAnsi="Arial" w:cs="Arial"/>
          <w:color w:val="000000"/>
          <w:sz w:val="24"/>
          <w:szCs w:val="24"/>
          <w:lang w:eastAsia="en-IN"/>
        </w:rPr>
      </w:pPr>
      <w:r w:rsidRPr="00EA4369">
        <w:rPr>
          <w:rFonts w:ascii="Arial" w:eastAsia="Times New Roman" w:hAnsi="Arial" w:cs="Arial"/>
          <w:color w:val="000000"/>
          <w:sz w:val="24"/>
          <w:szCs w:val="24"/>
          <w:bdr w:val="none" w:sz="0" w:space="0" w:color="auto" w:frame="1"/>
          <w:lang w:eastAsia="en-IN"/>
        </w:rPr>
        <w:t>Inside the mitochondrion, the fatty acyl-CoA undergoes beta-oxidation.</w:t>
      </w:r>
    </w:p>
    <w:p w14:paraId="5E59FE1D" w14:textId="77777777" w:rsidR="00EA4369" w:rsidRPr="00EA4369" w:rsidRDefault="00EA4369" w:rsidP="00EA4369">
      <w:pPr>
        <w:numPr>
          <w:ilvl w:val="0"/>
          <w:numId w:val="4"/>
        </w:numPr>
        <w:shd w:val="clear" w:color="auto" w:fill="FFFFFF"/>
        <w:spacing w:after="0" w:line="240" w:lineRule="auto"/>
        <w:ind w:left="1140"/>
        <w:rPr>
          <w:rFonts w:ascii="Arial" w:eastAsia="Times New Roman" w:hAnsi="Arial" w:cs="Arial"/>
          <w:color w:val="000000"/>
          <w:sz w:val="24"/>
          <w:szCs w:val="24"/>
          <w:lang w:eastAsia="en-IN"/>
        </w:rPr>
      </w:pPr>
    </w:p>
    <w:p w14:paraId="3C7D1E5A" w14:textId="4D976A44" w:rsidR="00EA4369" w:rsidRDefault="00EA4369">
      <w:pPr>
        <w:rPr>
          <w:sz w:val="40"/>
          <w:szCs w:val="40"/>
          <w:lang w:val="en-US"/>
        </w:rPr>
      </w:pPr>
    </w:p>
    <w:p w14:paraId="0ED58EB2" w14:textId="77777777" w:rsidR="00CC57CB" w:rsidRPr="00CC57CB" w:rsidRDefault="00CC57CB" w:rsidP="00CC57CB">
      <w:pPr>
        <w:pBdr>
          <w:top w:val="dotted" w:sz="8" w:space="1" w:color="auto"/>
          <w:bottom w:val="dotted" w:sz="8" w:space="2" w:color="auto"/>
        </w:pBdr>
        <w:shd w:val="clear" w:color="auto" w:fill="FFFFFF"/>
        <w:spacing w:after="0" w:line="312" w:lineRule="atLeast"/>
        <w:outlineLvl w:val="1"/>
        <w:rPr>
          <w:rFonts w:ascii="Arial" w:eastAsia="Times New Roman" w:hAnsi="Arial" w:cs="Arial"/>
          <w:color w:val="000000"/>
          <w:sz w:val="33"/>
          <w:szCs w:val="33"/>
          <w:lang w:eastAsia="en-IN"/>
        </w:rPr>
      </w:pPr>
      <w:r w:rsidRPr="00CC57CB">
        <w:rPr>
          <w:rFonts w:ascii="Arial" w:eastAsia="Times New Roman" w:hAnsi="Arial" w:cs="Arial"/>
          <w:b/>
          <w:bCs/>
          <w:color w:val="000000"/>
          <w:sz w:val="33"/>
          <w:szCs w:val="33"/>
          <w:bdr w:val="none" w:sz="0" w:space="0" w:color="auto" w:frame="1"/>
          <w:lang w:eastAsia="en-IN"/>
        </w:rPr>
        <w:t>C. β-Oxidation of even-chain fatty acids</w:t>
      </w:r>
    </w:p>
    <w:p w14:paraId="31D0019B" w14:textId="77777777" w:rsidR="00CC57CB" w:rsidRPr="00CC57CB" w:rsidRDefault="00CC57CB" w:rsidP="00CC57CB">
      <w:pPr>
        <w:shd w:val="clear" w:color="auto" w:fill="FFFFFF"/>
        <w:spacing w:after="0" w:line="240" w:lineRule="auto"/>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β-Oxidation (in which all reactions involve the β-carbon of a fatty acyl-CoA) is a spiral consisting of four sequential steps, the first three of which are similar to those in the TCA cycle between succinate and oxaloacetate. These steps are repeated until all the carbons of an even-chain fatty acyl-CoA are converted to acetyl-CoA.</w:t>
      </w:r>
    </w:p>
    <w:p w14:paraId="13DA60F7"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FAD accepts hydrogens from a fatty acyl-CoA in the first step. A double bond is produced between the α- and β-carbons, and an enoyl-CoA is formed. The FADH</w:t>
      </w:r>
      <w:r w:rsidRPr="00CC57CB">
        <w:rPr>
          <w:rFonts w:ascii="Arial" w:eastAsia="Times New Roman" w:hAnsi="Arial" w:cs="Arial"/>
          <w:color w:val="000000"/>
          <w:sz w:val="18"/>
          <w:szCs w:val="18"/>
          <w:bdr w:val="none" w:sz="0" w:space="0" w:color="auto" w:frame="1"/>
          <w:vertAlign w:val="subscript"/>
          <w:lang w:eastAsia="en-IN"/>
        </w:rPr>
        <w:t>2</w:t>
      </w:r>
      <w:r w:rsidRPr="00CC57CB">
        <w:rPr>
          <w:rFonts w:ascii="Arial" w:eastAsia="Times New Roman" w:hAnsi="Arial" w:cs="Arial"/>
          <w:color w:val="000000"/>
          <w:sz w:val="24"/>
          <w:szCs w:val="24"/>
          <w:bdr w:val="none" w:sz="0" w:space="0" w:color="auto" w:frame="1"/>
          <w:lang w:eastAsia="en-IN"/>
        </w:rPr>
        <w:t> that is produced interacts with the electron transport chain, generating ATP.</w:t>
      </w:r>
    </w:p>
    <w:p w14:paraId="3BC6AC69"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Enzyme: </w:t>
      </w:r>
      <w:r w:rsidRPr="00CC57CB">
        <w:rPr>
          <w:rFonts w:ascii="Arial" w:eastAsia="Times New Roman" w:hAnsi="Arial" w:cs="Arial"/>
          <w:b/>
          <w:bCs/>
          <w:color w:val="000000"/>
          <w:sz w:val="24"/>
          <w:szCs w:val="24"/>
          <w:bdr w:val="none" w:sz="0" w:space="0" w:color="auto" w:frame="1"/>
          <w:lang w:eastAsia="en-IN"/>
        </w:rPr>
        <w:t>Acyl-CoA dehydrogenase</w:t>
      </w:r>
      <w:r w:rsidRPr="00CC57CB">
        <w:rPr>
          <w:rFonts w:ascii="Arial" w:eastAsia="Times New Roman" w:hAnsi="Arial" w:cs="Arial"/>
          <w:color w:val="000000"/>
          <w:sz w:val="24"/>
          <w:szCs w:val="24"/>
          <w:bdr w:val="none" w:sz="0" w:space="0" w:color="auto" w:frame="1"/>
          <w:lang w:eastAsia="en-IN"/>
        </w:rPr>
        <w:t> (Multiple variants of this enzyme)</w:t>
      </w:r>
    </w:p>
    <w:p w14:paraId="4FD11953"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H</w:t>
      </w:r>
      <w:r w:rsidRPr="00CC57CB">
        <w:rPr>
          <w:rFonts w:ascii="Arial" w:eastAsia="Times New Roman" w:hAnsi="Arial" w:cs="Arial"/>
          <w:color w:val="000000"/>
          <w:sz w:val="18"/>
          <w:szCs w:val="18"/>
          <w:bdr w:val="none" w:sz="0" w:space="0" w:color="auto" w:frame="1"/>
          <w:vertAlign w:val="subscript"/>
          <w:lang w:eastAsia="en-IN"/>
        </w:rPr>
        <w:t>2</w:t>
      </w:r>
      <w:r w:rsidRPr="00CC57CB">
        <w:rPr>
          <w:rFonts w:ascii="Arial" w:eastAsia="Times New Roman" w:hAnsi="Arial" w:cs="Arial"/>
          <w:color w:val="000000"/>
          <w:sz w:val="24"/>
          <w:szCs w:val="24"/>
          <w:bdr w:val="none" w:sz="0" w:space="0" w:color="auto" w:frame="1"/>
          <w:lang w:eastAsia="en-IN"/>
        </w:rPr>
        <w:t>O adds across the double bond, and a β-</w:t>
      </w:r>
      <w:proofErr w:type="spellStart"/>
      <w:r w:rsidRPr="00CC57CB">
        <w:rPr>
          <w:rFonts w:ascii="Arial" w:eastAsia="Times New Roman" w:hAnsi="Arial" w:cs="Arial"/>
          <w:color w:val="000000"/>
          <w:sz w:val="24"/>
          <w:szCs w:val="24"/>
          <w:bdr w:val="none" w:sz="0" w:space="0" w:color="auto" w:frame="1"/>
          <w:lang w:eastAsia="en-IN"/>
        </w:rPr>
        <w:t>hydroxyacyl</w:t>
      </w:r>
      <w:proofErr w:type="spellEnd"/>
      <w:r w:rsidRPr="00CC57CB">
        <w:rPr>
          <w:rFonts w:ascii="Arial" w:eastAsia="Times New Roman" w:hAnsi="Arial" w:cs="Arial"/>
          <w:color w:val="000000"/>
          <w:sz w:val="24"/>
          <w:szCs w:val="24"/>
          <w:bdr w:val="none" w:sz="0" w:space="0" w:color="auto" w:frame="1"/>
          <w:lang w:eastAsia="en-IN"/>
        </w:rPr>
        <w:t>-CoA is formed.</w:t>
      </w:r>
    </w:p>
    <w:p w14:paraId="23C5758C"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Enzyme: </w:t>
      </w:r>
      <w:r w:rsidRPr="00CC57CB">
        <w:rPr>
          <w:rFonts w:ascii="Arial" w:eastAsia="Times New Roman" w:hAnsi="Arial" w:cs="Arial"/>
          <w:b/>
          <w:bCs/>
          <w:color w:val="000000"/>
          <w:sz w:val="24"/>
          <w:szCs w:val="24"/>
          <w:bdr w:val="none" w:sz="0" w:space="0" w:color="auto" w:frame="1"/>
          <w:lang w:eastAsia="en-IN"/>
        </w:rPr>
        <w:t>Enoyl-CoA hydratase</w:t>
      </w:r>
    </w:p>
    <w:p w14:paraId="693B4104"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β -</w:t>
      </w:r>
      <w:proofErr w:type="spellStart"/>
      <w:r w:rsidRPr="00CC57CB">
        <w:rPr>
          <w:rFonts w:ascii="Arial" w:eastAsia="Times New Roman" w:hAnsi="Arial" w:cs="Arial"/>
          <w:color w:val="000000"/>
          <w:sz w:val="24"/>
          <w:szCs w:val="24"/>
          <w:bdr w:val="none" w:sz="0" w:space="0" w:color="auto" w:frame="1"/>
          <w:lang w:eastAsia="en-IN"/>
        </w:rPr>
        <w:t>Hydroxyacyl</w:t>
      </w:r>
      <w:proofErr w:type="spellEnd"/>
      <w:r w:rsidRPr="00CC57CB">
        <w:rPr>
          <w:rFonts w:ascii="Arial" w:eastAsia="Times New Roman" w:hAnsi="Arial" w:cs="Arial"/>
          <w:color w:val="000000"/>
          <w:sz w:val="24"/>
          <w:szCs w:val="24"/>
          <w:bdr w:val="none" w:sz="0" w:space="0" w:color="auto" w:frame="1"/>
          <w:lang w:eastAsia="en-IN"/>
        </w:rPr>
        <w:t>-CoA is oxidized by NAD+ to a β-ketoacyl-CoA. The NADH that is produced interacts with the electron transport chain, generating ATP.</w:t>
      </w:r>
    </w:p>
    <w:p w14:paraId="213A2965"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lastRenderedPageBreak/>
        <w:t>Enzyme: </w:t>
      </w:r>
      <w:r w:rsidRPr="00CC57CB">
        <w:rPr>
          <w:rFonts w:ascii="Arial" w:eastAsia="Times New Roman" w:hAnsi="Arial" w:cs="Arial"/>
          <w:b/>
          <w:bCs/>
          <w:color w:val="000000"/>
          <w:sz w:val="24"/>
          <w:szCs w:val="24"/>
          <w:bdr w:val="none" w:sz="0" w:space="0" w:color="auto" w:frame="1"/>
          <w:lang w:eastAsia="en-IN"/>
        </w:rPr>
        <w:t>L-3-hydroxyacyl-CoA dehydrogenase</w:t>
      </w:r>
      <w:r w:rsidRPr="00CC57CB">
        <w:rPr>
          <w:rFonts w:ascii="Arial" w:eastAsia="Times New Roman" w:hAnsi="Arial" w:cs="Arial"/>
          <w:color w:val="000000"/>
          <w:sz w:val="24"/>
          <w:szCs w:val="24"/>
          <w:bdr w:val="none" w:sz="0" w:space="0" w:color="auto" w:frame="1"/>
          <w:lang w:eastAsia="en-IN"/>
        </w:rPr>
        <w:t> (which is specific for the L-isomer of the β-</w:t>
      </w:r>
      <w:proofErr w:type="spellStart"/>
      <w:r w:rsidRPr="00CC57CB">
        <w:rPr>
          <w:rFonts w:ascii="Arial" w:eastAsia="Times New Roman" w:hAnsi="Arial" w:cs="Arial"/>
          <w:color w:val="000000"/>
          <w:sz w:val="24"/>
          <w:szCs w:val="24"/>
          <w:bdr w:val="none" w:sz="0" w:space="0" w:color="auto" w:frame="1"/>
          <w:lang w:eastAsia="en-IN"/>
        </w:rPr>
        <w:t>hydroxyacyl</w:t>
      </w:r>
      <w:proofErr w:type="spellEnd"/>
      <w:r w:rsidRPr="00CC57CB">
        <w:rPr>
          <w:rFonts w:ascii="Arial" w:eastAsia="Times New Roman" w:hAnsi="Arial" w:cs="Arial"/>
          <w:color w:val="000000"/>
          <w:sz w:val="24"/>
          <w:szCs w:val="24"/>
          <w:bdr w:val="none" w:sz="0" w:space="0" w:color="auto" w:frame="1"/>
          <w:lang w:eastAsia="en-IN"/>
        </w:rPr>
        <w:t>-CoA).</w:t>
      </w:r>
    </w:p>
    <w:p w14:paraId="4F52D398"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 xml:space="preserve">The bond between the alpha and beta carbons of the β-ketoacyl-CoA is cleaved by a </w:t>
      </w:r>
      <w:proofErr w:type="spellStart"/>
      <w:r w:rsidRPr="00CC57CB">
        <w:rPr>
          <w:rFonts w:ascii="Arial" w:eastAsia="Times New Roman" w:hAnsi="Arial" w:cs="Arial"/>
          <w:color w:val="000000"/>
          <w:sz w:val="24"/>
          <w:szCs w:val="24"/>
          <w:bdr w:val="none" w:sz="0" w:space="0" w:color="auto" w:frame="1"/>
          <w:lang w:eastAsia="en-IN"/>
        </w:rPr>
        <w:t>thiolase</w:t>
      </w:r>
      <w:proofErr w:type="spellEnd"/>
      <w:r w:rsidRPr="00CC57CB">
        <w:rPr>
          <w:rFonts w:ascii="Arial" w:eastAsia="Times New Roman" w:hAnsi="Arial" w:cs="Arial"/>
          <w:color w:val="000000"/>
          <w:sz w:val="24"/>
          <w:szCs w:val="24"/>
          <w:bdr w:val="none" w:sz="0" w:space="0" w:color="auto" w:frame="1"/>
          <w:lang w:eastAsia="en-IN"/>
        </w:rPr>
        <w:t xml:space="preserve"> that requires coenzyme A. Acetyl-CoA is produced from the two carbons at the carboxyl end of the original fatty acyl-CoA, and the remaining carbons form a fatty acyl-CoA that is two carbons shorter than the original.</w:t>
      </w:r>
    </w:p>
    <w:p w14:paraId="378C4822" w14:textId="77777777" w:rsidR="00CC57CB" w:rsidRPr="00CC57CB" w:rsidRDefault="00CC57CB" w:rsidP="00CC57CB">
      <w:pPr>
        <w:numPr>
          <w:ilvl w:val="0"/>
          <w:numId w:val="6"/>
        </w:numPr>
        <w:shd w:val="clear" w:color="auto" w:fill="FFFFFF"/>
        <w:spacing w:after="0" w:line="240" w:lineRule="auto"/>
        <w:ind w:left="1140"/>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Enzyme: </w:t>
      </w:r>
      <w:r w:rsidRPr="00CC57CB">
        <w:rPr>
          <w:rFonts w:ascii="Arial" w:eastAsia="Times New Roman" w:hAnsi="Arial" w:cs="Arial"/>
          <w:b/>
          <w:bCs/>
          <w:color w:val="000000"/>
          <w:sz w:val="24"/>
          <w:szCs w:val="24"/>
          <w:bdr w:val="none" w:sz="0" w:space="0" w:color="auto" w:frame="1"/>
          <w:lang w:eastAsia="en-IN"/>
        </w:rPr>
        <w:t>β -</w:t>
      </w:r>
      <w:proofErr w:type="spellStart"/>
      <w:r w:rsidRPr="00CC57CB">
        <w:rPr>
          <w:rFonts w:ascii="Arial" w:eastAsia="Times New Roman" w:hAnsi="Arial" w:cs="Arial"/>
          <w:b/>
          <w:bCs/>
          <w:color w:val="000000"/>
          <w:sz w:val="24"/>
          <w:szCs w:val="24"/>
          <w:bdr w:val="none" w:sz="0" w:space="0" w:color="auto" w:frame="1"/>
          <w:lang w:eastAsia="en-IN"/>
        </w:rPr>
        <w:t>ketothiolase</w:t>
      </w:r>
      <w:proofErr w:type="spellEnd"/>
    </w:p>
    <w:p w14:paraId="4D85E732" w14:textId="77777777" w:rsidR="00CC57CB" w:rsidRPr="00CC57CB" w:rsidRDefault="00CC57CB" w:rsidP="00CC57CB">
      <w:pPr>
        <w:numPr>
          <w:ilvl w:val="0"/>
          <w:numId w:val="6"/>
        </w:numPr>
        <w:shd w:val="clear" w:color="auto" w:fill="FFFFFF"/>
        <w:spacing w:after="0" w:line="240" w:lineRule="auto"/>
        <w:rPr>
          <w:rFonts w:ascii="Arial" w:eastAsia="Times New Roman" w:hAnsi="Arial" w:cs="Arial"/>
          <w:color w:val="000000"/>
          <w:sz w:val="24"/>
          <w:szCs w:val="24"/>
          <w:lang w:eastAsia="en-IN"/>
        </w:rPr>
      </w:pPr>
      <w:r w:rsidRPr="00CC57CB">
        <w:rPr>
          <w:rFonts w:ascii="Arial" w:eastAsia="Times New Roman" w:hAnsi="Arial" w:cs="Arial"/>
          <w:color w:val="000000"/>
          <w:sz w:val="24"/>
          <w:szCs w:val="24"/>
          <w:bdr w:val="none" w:sz="0" w:space="0" w:color="auto" w:frame="1"/>
          <w:lang w:eastAsia="en-IN"/>
        </w:rPr>
        <w:t>The shortened fatty acyl-CoA repeats these four steps. Repetitions continue until all the carbons of the original fatty acyl-CoA are converted to acetyl-CoA.</w:t>
      </w:r>
    </w:p>
    <w:p w14:paraId="44D48353" w14:textId="2C022247" w:rsidR="00CC57CB" w:rsidRDefault="00CC57CB">
      <w:pPr>
        <w:rPr>
          <w:sz w:val="40"/>
          <w:szCs w:val="40"/>
          <w:lang w:val="en-US"/>
        </w:rPr>
      </w:pPr>
    </w:p>
    <w:p w14:paraId="68E9DA41" w14:textId="01C9A26C" w:rsidR="00CC57CB" w:rsidRDefault="00D62A6B">
      <w:pPr>
        <w:rPr>
          <w:sz w:val="40"/>
          <w:szCs w:val="40"/>
          <w:lang w:val="en-US"/>
        </w:rPr>
      </w:pPr>
      <w:r>
        <w:rPr>
          <w:noProof/>
        </w:rPr>
        <w:drawing>
          <wp:inline distT="0" distB="0" distL="0" distR="0" wp14:anchorId="5FA12482" wp14:editId="5E17706C">
            <wp:extent cx="4498340" cy="592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8340" cy="5927725"/>
                    </a:xfrm>
                    <a:prstGeom prst="rect">
                      <a:avLst/>
                    </a:prstGeom>
                    <a:noFill/>
                    <a:ln>
                      <a:noFill/>
                    </a:ln>
                  </pic:spPr>
                </pic:pic>
              </a:graphicData>
            </a:graphic>
          </wp:inline>
        </w:drawing>
      </w:r>
    </w:p>
    <w:p w14:paraId="3AD1C309" w14:textId="7573E006" w:rsidR="0067411B" w:rsidRDefault="00D62A6B">
      <w:pPr>
        <w:rPr>
          <w:sz w:val="40"/>
          <w:szCs w:val="40"/>
          <w:lang w:val="en-US"/>
        </w:rPr>
      </w:pPr>
      <w:proofErr w:type="spellStart"/>
      <w:proofErr w:type="gramStart"/>
      <w:r>
        <w:rPr>
          <w:sz w:val="40"/>
          <w:szCs w:val="40"/>
          <w:lang w:val="en-US"/>
        </w:rPr>
        <w:t>Fig:Steps</w:t>
      </w:r>
      <w:proofErr w:type="spellEnd"/>
      <w:proofErr w:type="gramEnd"/>
      <w:r>
        <w:rPr>
          <w:sz w:val="40"/>
          <w:szCs w:val="40"/>
          <w:lang w:val="en-US"/>
        </w:rPr>
        <w:t xml:space="preserve"> of beta oxidation of fatty acid</w:t>
      </w:r>
    </w:p>
    <w:p w14:paraId="724547B9" w14:textId="77777777" w:rsidR="00741D12" w:rsidRDefault="00741D12">
      <w:pPr>
        <w:rPr>
          <w:sz w:val="40"/>
          <w:szCs w:val="40"/>
          <w:lang w:val="en-US"/>
        </w:rPr>
      </w:pPr>
    </w:p>
    <w:p w14:paraId="3A927B7B" w14:textId="7532BC15" w:rsidR="00D62A6B" w:rsidRDefault="007C19D9">
      <w:pPr>
        <w:rPr>
          <w:sz w:val="40"/>
          <w:szCs w:val="40"/>
          <w:lang w:val="en-US"/>
        </w:rPr>
      </w:pPr>
      <w:r>
        <w:rPr>
          <w:sz w:val="40"/>
          <w:szCs w:val="40"/>
          <w:lang w:val="en-US"/>
        </w:rPr>
        <w:t xml:space="preserve">Number of ATP forms </w:t>
      </w:r>
      <w:r w:rsidR="001C7802">
        <w:rPr>
          <w:sz w:val="40"/>
          <w:szCs w:val="40"/>
          <w:lang w:val="en-US"/>
        </w:rPr>
        <w:t>in beta oxidation of fatty acid:</w:t>
      </w:r>
    </w:p>
    <w:p w14:paraId="36666E3C" w14:textId="129FD056" w:rsidR="001C7802" w:rsidRDefault="001C7802">
      <w:pPr>
        <w:rPr>
          <w:sz w:val="40"/>
          <w:szCs w:val="40"/>
          <w:lang w:val="en-US"/>
        </w:rPr>
      </w:pPr>
    </w:p>
    <w:p w14:paraId="3F8E2C70" w14:textId="77777777" w:rsidR="001C7802" w:rsidRPr="001C7802" w:rsidRDefault="001C7802" w:rsidP="001C7802">
      <w:pPr>
        <w:shd w:val="clear" w:color="auto" w:fill="FFFFFF"/>
        <w:spacing w:after="0" w:line="240" w:lineRule="auto"/>
        <w:rPr>
          <w:rFonts w:ascii="Helvetica" w:eastAsia="Times New Roman" w:hAnsi="Helvetica" w:cs="Helvetica"/>
          <w:b/>
          <w:bCs/>
          <w:color w:val="464E56"/>
          <w:sz w:val="20"/>
          <w:szCs w:val="20"/>
          <w:lang w:eastAsia="en-IN"/>
        </w:rPr>
      </w:pPr>
      <w:r w:rsidRPr="001C7802">
        <w:rPr>
          <w:rFonts w:ascii="Helvetica" w:eastAsia="Times New Roman" w:hAnsi="Helvetica" w:cs="Helvetica"/>
          <w:b/>
          <w:bCs/>
          <w:color w:val="000000"/>
          <w:sz w:val="23"/>
          <w:szCs w:val="23"/>
          <w:lang w:eastAsia="en-IN"/>
        </w:rPr>
        <w:t>How many ATP molecules are produced during beta oxidation?</w:t>
      </w:r>
    </w:p>
    <w:p w14:paraId="4C4BACEA" w14:textId="77777777" w:rsidR="001C7802" w:rsidRPr="001C7802" w:rsidRDefault="001C7802" w:rsidP="001C7802">
      <w:pPr>
        <w:numPr>
          <w:ilvl w:val="0"/>
          <w:numId w:val="9"/>
        </w:numPr>
        <w:shd w:val="clear" w:color="auto" w:fill="FFFFFF"/>
        <w:spacing w:after="120" w:line="330" w:lineRule="atLeast"/>
        <w:textAlignment w:val="top"/>
        <w:rPr>
          <w:rFonts w:ascii="Helvetica" w:eastAsia="Times New Roman" w:hAnsi="Helvetica" w:cs="Helvetica"/>
          <w:color w:val="464E56"/>
          <w:sz w:val="24"/>
          <w:szCs w:val="24"/>
          <w:lang w:eastAsia="en-IN"/>
        </w:rPr>
      </w:pPr>
      <w:r w:rsidRPr="001C7802">
        <w:rPr>
          <w:rFonts w:ascii="Helvetica" w:eastAsia="Times New Roman" w:hAnsi="Helvetica" w:cs="Helvetica"/>
          <w:color w:val="464E56"/>
          <w:sz w:val="24"/>
          <w:szCs w:val="24"/>
          <w:lang w:eastAsia="en-IN"/>
        </w:rPr>
        <w:t>Palmitic acid yields 7 NADH + 7 FADH 2 + 8 acetyl CoA in 7 cycles of mitochondrial beta oxidation. Every acetyl CoA yields 3 NADH + 1 FADH2 + 1 GTP (=ATP) during Krebs cycle. Considering an average production of 3 ATP per NADH and 2 ATP per FADH 2 using the respiratory chain, we have 131 ATP molecules.</w:t>
      </w:r>
    </w:p>
    <w:p w14:paraId="1808333C" w14:textId="737CF68A" w:rsidR="001C7802" w:rsidRDefault="001C7802">
      <w:pPr>
        <w:rPr>
          <w:sz w:val="40"/>
          <w:szCs w:val="40"/>
          <w:lang w:val="en-US"/>
        </w:rPr>
      </w:pPr>
      <w:r>
        <w:rPr>
          <w:sz w:val="40"/>
          <w:szCs w:val="40"/>
          <w:lang w:val="en-US"/>
        </w:rPr>
        <w:t>Number of ATP form depend upon the number of carbon atoms present in the fatty acid molecule.</w:t>
      </w:r>
    </w:p>
    <w:p w14:paraId="1C0AF975" w14:textId="050520C8" w:rsidR="001C7802" w:rsidRDefault="001C7802" w:rsidP="00FD49DE">
      <w:pPr>
        <w:pBdr>
          <w:bottom w:val="single" w:sz="4" w:space="1" w:color="auto"/>
        </w:pBdr>
        <w:rPr>
          <w:sz w:val="40"/>
          <w:szCs w:val="40"/>
          <w:lang w:val="en-US"/>
        </w:rPr>
      </w:pPr>
      <w:r>
        <w:rPr>
          <w:sz w:val="40"/>
          <w:szCs w:val="40"/>
          <w:lang w:val="en-US"/>
        </w:rPr>
        <w:t>More the number of carbon atoms more will be the production of ATP and thus more will be the energy</w:t>
      </w:r>
      <w:r w:rsidR="00FD49DE">
        <w:rPr>
          <w:sz w:val="40"/>
          <w:szCs w:val="40"/>
          <w:lang w:val="en-US"/>
        </w:rPr>
        <w:t>.</w:t>
      </w:r>
    </w:p>
    <w:p w14:paraId="20C009B5" w14:textId="77777777" w:rsidR="001C7802" w:rsidRDefault="001C7802">
      <w:pPr>
        <w:rPr>
          <w:sz w:val="40"/>
          <w:szCs w:val="40"/>
          <w:lang w:val="en-US"/>
        </w:rPr>
      </w:pPr>
    </w:p>
    <w:p w14:paraId="69626F6E" w14:textId="0059BE15" w:rsidR="00D62A6B" w:rsidRDefault="00D62A6B">
      <w:pPr>
        <w:rPr>
          <w:sz w:val="40"/>
          <w:szCs w:val="40"/>
          <w:lang w:val="en-US"/>
        </w:rPr>
      </w:pPr>
    </w:p>
    <w:p w14:paraId="0DDDED6B" w14:textId="15E9E7C9" w:rsidR="00D62A6B" w:rsidRDefault="00D62A6B">
      <w:pPr>
        <w:rPr>
          <w:sz w:val="40"/>
          <w:szCs w:val="40"/>
          <w:lang w:val="en-US"/>
        </w:rPr>
      </w:pPr>
    </w:p>
    <w:p w14:paraId="496DB78F" w14:textId="1127B510" w:rsidR="00D62A6B" w:rsidRDefault="00D62A6B">
      <w:pPr>
        <w:rPr>
          <w:sz w:val="40"/>
          <w:szCs w:val="40"/>
          <w:lang w:val="en-US"/>
        </w:rPr>
      </w:pPr>
    </w:p>
    <w:p w14:paraId="3B59D0C6" w14:textId="7FAB0AFA" w:rsidR="00D62A6B" w:rsidRDefault="00D62A6B">
      <w:pPr>
        <w:rPr>
          <w:sz w:val="40"/>
          <w:szCs w:val="40"/>
          <w:lang w:val="en-US"/>
        </w:rPr>
      </w:pPr>
    </w:p>
    <w:p w14:paraId="5FD10ADC" w14:textId="719A8571" w:rsidR="00D62A6B" w:rsidRDefault="00D62A6B">
      <w:pPr>
        <w:rPr>
          <w:sz w:val="40"/>
          <w:szCs w:val="40"/>
          <w:lang w:val="en-US"/>
        </w:rPr>
      </w:pPr>
    </w:p>
    <w:p w14:paraId="4FFE32FD" w14:textId="65F70653" w:rsidR="00D62A6B" w:rsidRDefault="00D62A6B">
      <w:pPr>
        <w:rPr>
          <w:sz w:val="40"/>
          <w:szCs w:val="40"/>
          <w:lang w:val="en-US"/>
        </w:rPr>
      </w:pPr>
    </w:p>
    <w:p w14:paraId="50BA8601" w14:textId="1EB3A4C4" w:rsidR="00D62A6B" w:rsidRDefault="00D62A6B">
      <w:pPr>
        <w:rPr>
          <w:sz w:val="40"/>
          <w:szCs w:val="40"/>
          <w:lang w:val="en-US"/>
        </w:rPr>
      </w:pPr>
    </w:p>
    <w:p w14:paraId="6CC4A2DB" w14:textId="4EA8997A" w:rsidR="00D62A6B" w:rsidRDefault="00D62A6B">
      <w:pPr>
        <w:rPr>
          <w:sz w:val="40"/>
          <w:szCs w:val="40"/>
          <w:lang w:val="en-US"/>
        </w:rPr>
      </w:pPr>
    </w:p>
    <w:p w14:paraId="3514C925" w14:textId="79755286" w:rsidR="00D62A6B" w:rsidRDefault="00D62A6B">
      <w:pPr>
        <w:rPr>
          <w:sz w:val="40"/>
          <w:szCs w:val="40"/>
          <w:lang w:val="en-US"/>
        </w:rPr>
      </w:pPr>
    </w:p>
    <w:p w14:paraId="24EBE6D4" w14:textId="09030825" w:rsidR="00D62A6B" w:rsidRDefault="00D62A6B">
      <w:pPr>
        <w:rPr>
          <w:sz w:val="40"/>
          <w:szCs w:val="40"/>
          <w:lang w:val="en-US"/>
        </w:rPr>
      </w:pPr>
    </w:p>
    <w:p w14:paraId="545C1E99" w14:textId="6D0EC565" w:rsidR="00D62A6B" w:rsidRDefault="00D62A6B">
      <w:pPr>
        <w:rPr>
          <w:sz w:val="40"/>
          <w:szCs w:val="40"/>
          <w:lang w:val="en-US"/>
        </w:rPr>
      </w:pPr>
    </w:p>
    <w:p w14:paraId="6AB7B085" w14:textId="23FBCFD6" w:rsidR="00D62A6B" w:rsidRDefault="00D62A6B">
      <w:pPr>
        <w:rPr>
          <w:sz w:val="40"/>
          <w:szCs w:val="40"/>
          <w:lang w:val="en-US"/>
        </w:rPr>
      </w:pPr>
    </w:p>
    <w:p w14:paraId="0E60FF57" w14:textId="3A3061BB" w:rsidR="00D62A6B" w:rsidRDefault="00D62A6B">
      <w:pPr>
        <w:rPr>
          <w:sz w:val="40"/>
          <w:szCs w:val="40"/>
          <w:lang w:val="en-US"/>
        </w:rPr>
      </w:pPr>
    </w:p>
    <w:p w14:paraId="6D221474" w14:textId="4F7797F5" w:rsidR="00D62A6B" w:rsidRDefault="00D62A6B">
      <w:pPr>
        <w:rPr>
          <w:sz w:val="40"/>
          <w:szCs w:val="40"/>
          <w:lang w:val="en-US"/>
        </w:rPr>
      </w:pPr>
    </w:p>
    <w:p w14:paraId="3A0D688C" w14:textId="2F7094D5" w:rsidR="00D62A6B" w:rsidRDefault="00D62A6B">
      <w:pPr>
        <w:rPr>
          <w:sz w:val="40"/>
          <w:szCs w:val="40"/>
          <w:lang w:val="en-US"/>
        </w:rPr>
      </w:pPr>
    </w:p>
    <w:p w14:paraId="0D0A7E48" w14:textId="669B4DE5" w:rsidR="00D62A6B" w:rsidRDefault="00D62A6B">
      <w:pPr>
        <w:rPr>
          <w:sz w:val="40"/>
          <w:szCs w:val="40"/>
          <w:lang w:val="en-US"/>
        </w:rPr>
      </w:pPr>
    </w:p>
    <w:p w14:paraId="6F083DCE" w14:textId="2A37EC17" w:rsidR="00D62A6B" w:rsidRDefault="00D62A6B">
      <w:pPr>
        <w:rPr>
          <w:sz w:val="40"/>
          <w:szCs w:val="40"/>
          <w:lang w:val="en-US"/>
        </w:rPr>
      </w:pPr>
    </w:p>
    <w:p w14:paraId="3E6909B2" w14:textId="5EA5B53F" w:rsidR="00D62A6B" w:rsidRDefault="00D62A6B">
      <w:pPr>
        <w:rPr>
          <w:sz w:val="40"/>
          <w:szCs w:val="40"/>
          <w:lang w:val="en-US"/>
        </w:rPr>
      </w:pPr>
    </w:p>
    <w:p w14:paraId="16272BF3" w14:textId="77CDB8A1" w:rsidR="00D62A6B" w:rsidRDefault="00D62A6B">
      <w:pPr>
        <w:rPr>
          <w:sz w:val="40"/>
          <w:szCs w:val="40"/>
          <w:lang w:val="en-US"/>
        </w:rPr>
      </w:pPr>
    </w:p>
    <w:p w14:paraId="2A30F0E6" w14:textId="32967D80" w:rsidR="00D62A6B" w:rsidRDefault="00D62A6B">
      <w:pPr>
        <w:rPr>
          <w:sz w:val="40"/>
          <w:szCs w:val="40"/>
          <w:lang w:val="en-US"/>
        </w:rPr>
      </w:pPr>
    </w:p>
    <w:p w14:paraId="52595816" w14:textId="489533DC" w:rsidR="00D62A6B" w:rsidRDefault="00D62A6B">
      <w:pPr>
        <w:rPr>
          <w:sz w:val="40"/>
          <w:szCs w:val="40"/>
          <w:lang w:val="en-US"/>
        </w:rPr>
      </w:pPr>
    </w:p>
    <w:p w14:paraId="1EF36008" w14:textId="79B7D5F7" w:rsidR="00D62A6B" w:rsidRDefault="00D62A6B">
      <w:pPr>
        <w:rPr>
          <w:sz w:val="40"/>
          <w:szCs w:val="40"/>
          <w:lang w:val="en-US"/>
        </w:rPr>
      </w:pPr>
    </w:p>
    <w:p w14:paraId="1C985460" w14:textId="1AE9B33B" w:rsidR="00D62A6B" w:rsidRDefault="00D62A6B">
      <w:pPr>
        <w:rPr>
          <w:sz w:val="40"/>
          <w:szCs w:val="40"/>
          <w:lang w:val="en-US"/>
        </w:rPr>
      </w:pPr>
    </w:p>
    <w:p w14:paraId="128D956F" w14:textId="5CAA833D" w:rsidR="00D62A6B" w:rsidRDefault="00D62A6B">
      <w:pPr>
        <w:rPr>
          <w:sz w:val="40"/>
          <w:szCs w:val="40"/>
          <w:lang w:val="en-US"/>
        </w:rPr>
      </w:pPr>
    </w:p>
    <w:p w14:paraId="147992AE" w14:textId="16FCD6AF" w:rsidR="00D62A6B" w:rsidRDefault="00D62A6B">
      <w:pPr>
        <w:rPr>
          <w:sz w:val="40"/>
          <w:szCs w:val="40"/>
          <w:lang w:val="en-US"/>
        </w:rPr>
      </w:pPr>
    </w:p>
    <w:p w14:paraId="7CC4B743" w14:textId="21B76E51" w:rsidR="00D62A6B" w:rsidRDefault="00D62A6B">
      <w:pPr>
        <w:rPr>
          <w:sz w:val="40"/>
          <w:szCs w:val="40"/>
          <w:lang w:val="en-US"/>
        </w:rPr>
      </w:pPr>
    </w:p>
    <w:p w14:paraId="150FDF56" w14:textId="1CF7ABC7" w:rsidR="00D62A6B" w:rsidRDefault="00D62A6B">
      <w:pPr>
        <w:rPr>
          <w:sz w:val="40"/>
          <w:szCs w:val="40"/>
          <w:lang w:val="en-US"/>
        </w:rPr>
      </w:pPr>
    </w:p>
    <w:p w14:paraId="6485BA59" w14:textId="794AC5FD" w:rsidR="00D62A6B" w:rsidRDefault="00D62A6B">
      <w:pPr>
        <w:rPr>
          <w:sz w:val="40"/>
          <w:szCs w:val="40"/>
          <w:lang w:val="en-US"/>
        </w:rPr>
      </w:pPr>
    </w:p>
    <w:p w14:paraId="449A7D10" w14:textId="75BC95EB" w:rsidR="00D62A6B" w:rsidRDefault="00D62A6B">
      <w:pPr>
        <w:rPr>
          <w:sz w:val="40"/>
          <w:szCs w:val="40"/>
          <w:lang w:val="en-US"/>
        </w:rPr>
      </w:pPr>
    </w:p>
    <w:p w14:paraId="5ED040AB" w14:textId="764DDA53" w:rsidR="00D62A6B" w:rsidRDefault="00D62A6B">
      <w:pPr>
        <w:rPr>
          <w:sz w:val="40"/>
          <w:szCs w:val="40"/>
          <w:lang w:val="en-US"/>
        </w:rPr>
      </w:pPr>
    </w:p>
    <w:p w14:paraId="23BDAC2C" w14:textId="3E82DDF0" w:rsidR="00D62A6B" w:rsidRDefault="00D62A6B">
      <w:pPr>
        <w:rPr>
          <w:sz w:val="40"/>
          <w:szCs w:val="40"/>
          <w:lang w:val="en-US"/>
        </w:rPr>
      </w:pPr>
    </w:p>
    <w:p w14:paraId="3D8924BE" w14:textId="51535DB8" w:rsidR="00D62A6B" w:rsidRDefault="00D62A6B">
      <w:pPr>
        <w:rPr>
          <w:sz w:val="40"/>
          <w:szCs w:val="40"/>
          <w:lang w:val="en-US"/>
        </w:rPr>
      </w:pPr>
    </w:p>
    <w:p w14:paraId="063F4DBD" w14:textId="459602BC" w:rsidR="00D62A6B" w:rsidRDefault="00D62A6B">
      <w:pPr>
        <w:rPr>
          <w:sz w:val="40"/>
          <w:szCs w:val="40"/>
          <w:lang w:val="en-US"/>
        </w:rPr>
      </w:pPr>
    </w:p>
    <w:p w14:paraId="26F3AD2E" w14:textId="6D47911B" w:rsidR="00D62A6B" w:rsidRDefault="00D62A6B">
      <w:pPr>
        <w:rPr>
          <w:sz w:val="40"/>
          <w:szCs w:val="40"/>
          <w:lang w:val="en-US"/>
        </w:rPr>
      </w:pPr>
    </w:p>
    <w:p w14:paraId="6D969904" w14:textId="457910FC" w:rsidR="00D62A6B" w:rsidRDefault="00D62A6B">
      <w:pPr>
        <w:rPr>
          <w:sz w:val="40"/>
          <w:szCs w:val="40"/>
          <w:lang w:val="en-US"/>
        </w:rPr>
      </w:pPr>
    </w:p>
    <w:p w14:paraId="508D67FE" w14:textId="5BDB49F2" w:rsidR="00D62A6B" w:rsidRDefault="00D62A6B">
      <w:pPr>
        <w:rPr>
          <w:sz w:val="40"/>
          <w:szCs w:val="40"/>
          <w:lang w:val="en-US"/>
        </w:rPr>
      </w:pPr>
    </w:p>
    <w:p w14:paraId="06B0BE7B" w14:textId="458827EF" w:rsidR="00D62A6B" w:rsidRDefault="00D62A6B">
      <w:pPr>
        <w:rPr>
          <w:sz w:val="40"/>
          <w:szCs w:val="40"/>
          <w:lang w:val="en-US"/>
        </w:rPr>
      </w:pPr>
    </w:p>
    <w:p w14:paraId="1370DEF5" w14:textId="6C261C64" w:rsidR="00D62A6B" w:rsidRDefault="00D62A6B">
      <w:pPr>
        <w:rPr>
          <w:sz w:val="40"/>
          <w:szCs w:val="40"/>
          <w:lang w:val="en-US"/>
        </w:rPr>
      </w:pPr>
    </w:p>
    <w:p w14:paraId="0D1C1BCC" w14:textId="0A631124" w:rsidR="00D62A6B" w:rsidRDefault="00D62A6B">
      <w:pPr>
        <w:rPr>
          <w:sz w:val="40"/>
          <w:szCs w:val="40"/>
          <w:lang w:val="en-US"/>
        </w:rPr>
      </w:pPr>
    </w:p>
    <w:p w14:paraId="1595561E" w14:textId="1D156DAE" w:rsidR="00D62A6B" w:rsidRDefault="00D62A6B">
      <w:pPr>
        <w:rPr>
          <w:sz w:val="40"/>
          <w:szCs w:val="40"/>
          <w:lang w:val="en-US"/>
        </w:rPr>
      </w:pPr>
    </w:p>
    <w:p w14:paraId="5A1D6934" w14:textId="3559C430" w:rsidR="00D62A6B" w:rsidRDefault="00D62A6B">
      <w:pPr>
        <w:rPr>
          <w:sz w:val="40"/>
          <w:szCs w:val="40"/>
          <w:lang w:val="en-US"/>
        </w:rPr>
      </w:pPr>
    </w:p>
    <w:p w14:paraId="4FC8262D" w14:textId="4C6D63CA" w:rsidR="00D62A6B" w:rsidRDefault="00D62A6B">
      <w:pPr>
        <w:rPr>
          <w:sz w:val="40"/>
          <w:szCs w:val="40"/>
          <w:lang w:val="en-US"/>
        </w:rPr>
      </w:pPr>
    </w:p>
    <w:p w14:paraId="1B9A1540" w14:textId="012DFC10" w:rsidR="00D62A6B" w:rsidRDefault="00D62A6B">
      <w:pPr>
        <w:rPr>
          <w:sz w:val="40"/>
          <w:szCs w:val="40"/>
          <w:lang w:val="en-US"/>
        </w:rPr>
      </w:pPr>
    </w:p>
    <w:p w14:paraId="5C2BB40C" w14:textId="13A72015" w:rsidR="00D62A6B" w:rsidRDefault="00D62A6B">
      <w:pPr>
        <w:rPr>
          <w:sz w:val="40"/>
          <w:szCs w:val="40"/>
          <w:lang w:val="en-US"/>
        </w:rPr>
      </w:pPr>
    </w:p>
    <w:p w14:paraId="0D867DE7" w14:textId="7B98CA33" w:rsidR="00D62A6B" w:rsidRDefault="00D62A6B">
      <w:pPr>
        <w:rPr>
          <w:sz w:val="40"/>
          <w:szCs w:val="40"/>
          <w:lang w:val="en-US"/>
        </w:rPr>
      </w:pPr>
    </w:p>
    <w:p w14:paraId="2F920B14" w14:textId="10BFBE2F" w:rsidR="00D62A6B" w:rsidRDefault="00D62A6B">
      <w:pPr>
        <w:rPr>
          <w:sz w:val="40"/>
          <w:szCs w:val="40"/>
          <w:lang w:val="en-US"/>
        </w:rPr>
      </w:pPr>
    </w:p>
    <w:p w14:paraId="26EFC23B" w14:textId="56FB0AE7" w:rsidR="00D62A6B" w:rsidRDefault="00D62A6B">
      <w:pPr>
        <w:rPr>
          <w:sz w:val="40"/>
          <w:szCs w:val="40"/>
          <w:lang w:val="en-US"/>
        </w:rPr>
      </w:pPr>
    </w:p>
    <w:p w14:paraId="77DE25F8" w14:textId="20638412" w:rsidR="00D62A6B" w:rsidRDefault="00D62A6B">
      <w:pPr>
        <w:rPr>
          <w:sz w:val="40"/>
          <w:szCs w:val="40"/>
          <w:lang w:val="en-US"/>
        </w:rPr>
      </w:pPr>
    </w:p>
    <w:p w14:paraId="24CE6C73" w14:textId="1E233D50" w:rsidR="00D62A6B" w:rsidRDefault="00D62A6B">
      <w:pPr>
        <w:rPr>
          <w:sz w:val="40"/>
          <w:szCs w:val="40"/>
          <w:lang w:val="en-US"/>
        </w:rPr>
      </w:pPr>
    </w:p>
    <w:p w14:paraId="48F3EF1E" w14:textId="77777777" w:rsidR="00D62A6B" w:rsidRPr="004C6401" w:rsidRDefault="00D62A6B">
      <w:pPr>
        <w:rPr>
          <w:sz w:val="40"/>
          <w:szCs w:val="40"/>
          <w:lang w:val="en-US"/>
        </w:rPr>
      </w:pPr>
    </w:p>
    <w:sectPr w:rsidR="00D62A6B" w:rsidRPr="004C64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5FF"/>
    <w:multiLevelType w:val="multilevel"/>
    <w:tmpl w:val="6B5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9867D1"/>
    <w:multiLevelType w:val="multilevel"/>
    <w:tmpl w:val="F07C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56A11"/>
    <w:multiLevelType w:val="multilevel"/>
    <w:tmpl w:val="C600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A27544"/>
    <w:multiLevelType w:val="multilevel"/>
    <w:tmpl w:val="1A94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D9698E"/>
    <w:multiLevelType w:val="multilevel"/>
    <w:tmpl w:val="546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600C7A"/>
    <w:multiLevelType w:val="multilevel"/>
    <w:tmpl w:val="C32A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977FA"/>
    <w:multiLevelType w:val="multilevel"/>
    <w:tmpl w:val="F4F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815806"/>
    <w:multiLevelType w:val="multilevel"/>
    <w:tmpl w:val="62FA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6B485D"/>
    <w:multiLevelType w:val="multilevel"/>
    <w:tmpl w:val="9B9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8"/>
  </w:num>
  <w:num w:numId="5">
    <w:abstractNumId w:val="3"/>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F4"/>
    <w:rsid w:val="001C7802"/>
    <w:rsid w:val="004C6401"/>
    <w:rsid w:val="0067411B"/>
    <w:rsid w:val="00741D12"/>
    <w:rsid w:val="007C19D9"/>
    <w:rsid w:val="007C2721"/>
    <w:rsid w:val="008703F4"/>
    <w:rsid w:val="009A5A75"/>
    <w:rsid w:val="00AC2F5F"/>
    <w:rsid w:val="00CC270E"/>
    <w:rsid w:val="00CC57CB"/>
    <w:rsid w:val="00D62A6B"/>
    <w:rsid w:val="00EA4369"/>
    <w:rsid w:val="00FD49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1ED5"/>
  <w15:chartTrackingRefBased/>
  <w15:docId w15:val="{84E72BFA-3CAD-4607-8327-F167B21C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436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6401"/>
    <w:rPr>
      <w:b/>
      <w:bCs/>
    </w:rPr>
  </w:style>
  <w:style w:type="character" w:styleId="Hyperlink">
    <w:name w:val="Hyperlink"/>
    <w:basedOn w:val="DefaultParagraphFont"/>
    <w:uiPriority w:val="99"/>
    <w:semiHidden/>
    <w:unhideWhenUsed/>
    <w:rsid w:val="004C6401"/>
    <w:rPr>
      <w:color w:val="0000FF"/>
      <w:u w:val="single"/>
    </w:rPr>
  </w:style>
  <w:style w:type="paragraph" w:styleId="NormalWeb">
    <w:name w:val="Normal (Web)"/>
    <w:basedOn w:val="Normal"/>
    <w:uiPriority w:val="99"/>
    <w:semiHidden/>
    <w:unhideWhenUsed/>
    <w:rsid w:val="004C64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EA4369"/>
    <w:rPr>
      <w:rFonts w:ascii="Times New Roman" w:eastAsia="Times New Roman" w:hAnsi="Times New Roman" w:cs="Times New Roman"/>
      <w:b/>
      <w:bCs/>
      <w:sz w:val="36"/>
      <w:szCs w:val="36"/>
      <w:lang w:eastAsia="en-IN"/>
    </w:rPr>
  </w:style>
  <w:style w:type="paragraph" w:customStyle="1" w:styleId="Title1">
    <w:name w:val="Title1"/>
    <w:basedOn w:val="Normal"/>
    <w:rsid w:val="009A5A7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va-top">
    <w:name w:val="va-top"/>
    <w:basedOn w:val="Normal"/>
    <w:rsid w:val="009A5A7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2072">
      <w:bodyDiv w:val="1"/>
      <w:marLeft w:val="0"/>
      <w:marRight w:val="0"/>
      <w:marTop w:val="0"/>
      <w:marBottom w:val="0"/>
      <w:divBdr>
        <w:top w:val="none" w:sz="0" w:space="0" w:color="auto"/>
        <w:left w:val="none" w:sz="0" w:space="0" w:color="auto"/>
        <w:bottom w:val="none" w:sz="0" w:space="0" w:color="auto"/>
        <w:right w:val="none" w:sz="0" w:space="0" w:color="auto"/>
      </w:divBdr>
    </w:div>
    <w:div w:id="275718994">
      <w:bodyDiv w:val="1"/>
      <w:marLeft w:val="0"/>
      <w:marRight w:val="0"/>
      <w:marTop w:val="0"/>
      <w:marBottom w:val="0"/>
      <w:divBdr>
        <w:top w:val="none" w:sz="0" w:space="0" w:color="auto"/>
        <w:left w:val="none" w:sz="0" w:space="0" w:color="auto"/>
        <w:bottom w:val="none" w:sz="0" w:space="0" w:color="auto"/>
        <w:right w:val="none" w:sz="0" w:space="0" w:color="auto"/>
      </w:divBdr>
    </w:div>
    <w:div w:id="677848844">
      <w:bodyDiv w:val="1"/>
      <w:marLeft w:val="0"/>
      <w:marRight w:val="0"/>
      <w:marTop w:val="0"/>
      <w:marBottom w:val="0"/>
      <w:divBdr>
        <w:top w:val="none" w:sz="0" w:space="0" w:color="auto"/>
        <w:left w:val="none" w:sz="0" w:space="0" w:color="auto"/>
        <w:bottom w:val="none" w:sz="0" w:space="0" w:color="auto"/>
        <w:right w:val="none" w:sz="0" w:space="0" w:color="auto"/>
      </w:divBdr>
    </w:div>
    <w:div w:id="767195373">
      <w:bodyDiv w:val="1"/>
      <w:marLeft w:val="0"/>
      <w:marRight w:val="0"/>
      <w:marTop w:val="0"/>
      <w:marBottom w:val="0"/>
      <w:divBdr>
        <w:top w:val="none" w:sz="0" w:space="0" w:color="auto"/>
        <w:left w:val="none" w:sz="0" w:space="0" w:color="auto"/>
        <w:bottom w:val="none" w:sz="0" w:space="0" w:color="auto"/>
        <w:right w:val="none" w:sz="0" w:space="0" w:color="auto"/>
      </w:divBdr>
    </w:div>
    <w:div w:id="920675506">
      <w:bodyDiv w:val="1"/>
      <w:marLeft w:val="0"/>
      <w:marRight w:val="0"/>
      <w:marTop w:val="0"/>
      <w:marBottom w:val="0"/>
      <w:divBdr>
        <w:top w:val="none" w:sz="0" w:space="0" w:color="auto"/>
        <w:left w:val="none" w:sz="0" w:space="0" w:color="auto"/>
        <w:bottom w:val="none" w:sz="0" w:space="0" w:color="auto"/>
        <w:right w:val="none" w:sz="0" w:space="0" w:color="auto"/>
      </w:divBdr>
    </w:div>
    <w:div w:id="975068578">
      <w:bodyDiv w:val="1"/>
      <w:marLeft w:val="0"/>
      <w:marRight w:val="0"/>
      <w:marTop w:val="0"/>
      <w:marBottom w:val="0"/>
      <w:divBdr>
        <w:top w:val="none" w:sz="0" w:space="0" w:color="auto"/>
        <w:left w:val="none" w:sz="0" w:space="0" w:color="auto"/>
        <w:bottom w:val="none" w:sz="0" w:space="0" w:color="auto"/>
        <w:right w:val="none" w:sz="0" w:space="0" w:color="auto"/>
      </w:divBdr>
    </w:div>
    <w:div w:id="1237670654">
      <w:bodyDiv w:val="1"/>
      <w:marLeft w:val="0"/>
      <w:marRight w:val="0"/>
      <w:marTop w:val="0"/>
      <w:marBottom w:val="0"/>
      <w:divBdr>
        <w:top w:val="none" w:sz="0" w:space="0" w:color="auto"/>
        <w:left w:val="none" w:sz="0" w:space="0" w:color="auto"/>
        <w:bottom w:val="none" w:sz="0" w:space="0" w:color="auto"/>
        <w:right w:val="none" w:sz="0" w:space="0" w:color="auto"/>
      </w:divBdr>
    </w:div>
    <w:div w:id="1380590435">
      <w:bodyDiv w:val="1"/>
      <w:marLeft w:val="0"/>
      <w:marRight w:val="0"/>
      <w:marTop w:val="0"/>
      <w:marBottom w:val="0"/>
      <w:divBdr>
        <w:top w:val="none" w:sz="0" w:space="0" w:color="auto"/>
        <w:left w:val="none" w:sz="0" w:space="0" w:color="auto"/>
        <w:bottom w:val="none" w:sz="0" w:space="0" w:color="auto"/>
        <w:right w:val="none" w:sz="0" w:space="0" w:color="auto"/>
      </w:divBdr>
    </w:div>
    <w:div w:id="1756436180">
      <w:bodyDiv w:val="1"/>
      <w:marLeft w:val="0"/>
      <w:marRight w:val="0"/>
      <w:marTop w:val="0"/>
      <w:marBottom w:val="0"/>
      <w:divBdr>
        <w:top w:val="none" w:sz="0" w:space="0" w:color="auto"/>
        <w:left w:val="none" w:sz="0" w:space="0" w:color="auto"/>
        <w:bottom w:val="none" w:sz="0" w:space="0" w:color="auto"/>
        <w:right w:val="none" w:sz="0" w:space="0" w:color="auto"/>
      </w:divBdr>
      <w:divsChild>
        <w:div w:id="566693481">
          <w:marLeft w:val="0"/>
          <w:marRight w:val="0"/>
          <w:marTop w:val="0"/>
          <w:marBottom w:val="0"/>
          <w:divBdr>
            <w:top w:val="none" w:sz="0" w:space="0" w:color="auto"/>
            <w:left w:val="none" w:sz="0" w:space="0" w:color="auto"/>
            <w:bottom w:val="none" w:sz="0" w:space="0" w:color="auto"/>
            <w:right w:val="none" w:sz="0" w:space="0" w:color="auto"/>
          </w:divBdr>
          <w:divsChild>
            <w:div w:id="1562061878">
              <w:marLeft w:val="0"/>
              <w:marRight w:val="0"/>
              <w:marTop w:val="0"/>
              <w:marBottom w:val="0"/>
              <w:divBdr>
                <w:top w:val="none" w:sz="0" w:space="0" w:color="auto"/>
                <w:left w:val="none" w:sz="0" w:space="0" w:color="auto"/>
                <w:bottom w:val="none" w:sz="0" w:space="0" w:color="auto"/>
                <w:right w:val="none" w:sz="0" w:space="0" w:color="auto"/>
              </w:divBdr>
            </w:div>
          </w:divsChild>
        </w:div>
        <w:div w:id="1076318123">
          <w:marLeft w:val="0"/>
          <w:marRight w:val="0"/>
          <w:marTop w:val="150"/>
          <w:marBottom w:val="0"/>
          <w:divBdr>
            <w:top w:val="none" w:sz="0" w:space="0" w:color="auto"/>
            <w:left w:val="none" w:sz="0" w:space="0" w:color="auto"/>
            <w:bottom w:val="none" w:sz="0" w:space="0" w:color="auto"/>
            <w:right w:val="none" w:sz="0" w:space="0" w:color="auto"/>
          </w:divBdr>
          <w:divsChild>
            <w:div w:id="160969606">
              <w:marLeft w:val="0"/>
              <w:marRight w:val="0"/>
              <w:marTop w:val="0"/>
              <w:marBottom w:val="0"/>
              <w:divBdr>
                <w:top w:val="none" w:sz="0" w:space="0" w:color="auto"/>
                <w:left w:val="none" w:sz="0" w:space="0" w:color="auto"/>
                <w:bottom w:val="none" w:sz="0" w:space="0" w:color="auto"/>
                <w:right w:val="none" w:sz="0" w:space="0" w:color="auto"/>
              </w:divBdr>
              <w:divsChild>
                <w:div w:id="8286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crobenotes.com/tca-cycle-citric-acid-cycle-or-krebs-cycle/" TargetMode="External"/><Relationship Id="rId5" Type="http://schemas.openxmlformats.org/officeDocument/2006/relationships/hyperlink" Target="https://microbenotes.com/lipids-properties-structure-classification-and-fun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7</cp:revision>
  <dcterms:created xsi:type="dcterms:W3CDTF">2021-06-18T14:27:00Z</dcterms:created>
  <dcterms:modified xsi:type="dcterms:W3CDTF">2021-06-19T13:43:00Z</dcterms:modified>
</cp:coreProperties>
</file>