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6F4709" w:rsidRPr="006F4709" w:rsidRDefault="006F4709" w:rsidP="006F4709">
      <w:pPr>
        <w:spacing w:after="0"/>
        <w:jc w:val="center"/>
        <w:rPr>
          <w:rFonts w:ascii="Arial" w:hAnsi="Arial" w:cs="Arial"/>
          <w:color w:val="76923C" w:themeColor="accent3" w:themeShade="BF"/>
          <w:sz w:val="26"/>
          <w:szCs w:val="20"/>
          <w:u w:val="single"/>
        </w:rPr>
      </w:pPr>
      <w:r w:rsidRPr="006F4709">
        <w:rPr>
          <w:rFonts w:ascii="Arial" w:hAnsi="Arial" w:cs="Arial"/>
          <w:color w:val="7030A0"/>
          <w:sz w:val="30"/>
          <w:szCs w:val="24"/>
          <w:u w:val="single"/>
        </w:rPr>
        <w:t>Federal Finance</w:t>
      </w:r>
    </w:p>
    <w:p w:rsidR="006F4709" w:rsidRPr="006F4709" w:rsidRDefault="006F4709" w:rsidP="0059066C">
      <w:pPr>
        <w:spacing w:after="0"/>
        <w:jc w:val="both"/>
        <w:rPr>
          <w:rFonts w:ascii="Arial" w:hAnsi="Arial" w:cs="Arial"/>
          <w:color w:val="76923C" w:themeColor="accent3" w:themeShade="BF"/>
          <w:sz w:val="20"/>
          <w:szCs w:val="20"/>
        </w:rPr>
      </w:pPr>
      <w:proofErr w:type="spellStart"/>
      <w:r w:rsidRPr="006F4709">
        <w:rPr>
          <w:rFonts w:ascii="Arial" w:hAnsi="Arial" w:cs="Arial"/>
          <w:color w:val="76923C" w:themeColor="accent3" w:themeShade="BF"/>
          <w:sz w:val="20"/>
          <w:szCs w:val="20"/>
        </w:rPr>
        <w:t>Binod</w:t>
      </w:r>
      <w:proofErr w:type="spellEnd"/>
      <w:r w:rsidRPr="006F4709">
        <w:rPr>
          <w:rFonts w:ascii="Arial" w:hAnsi="Arial" w:cs="Arial"/>
          <w:color w:val="76923C" w:themeColor="accent3" w:themeShade="BF"/>
          <w:sz w:val="20"/>
          <w:szCs w:val="20"/>
        </w:rPr>
        <w:t xml:space="preserve"> </w:t>
      </w:r>
      <w:proofErr w:type="spellStart"/>
      <w:r w:rsidRPr="006F4709">
        <w:rPr>
          <w:rFonts w:ascii="Arial" w:hAnsi="Arial" w:cs="Arial"/>
          <w:color w:val="76923C" w:themeColor="accent3" w:themeShade="BF"/>
          <w:sz w:val="20"/>
          <w:szCs w:val="20"/>
        </w:rPr>
        <w:t>Goswami</w:t>
      </w:r>
      <w:proofErr w:type="spellEnd"/>
    </w:p>
    <w:p w:rsidR="006F4709" w:rsidRPr="006F4709" w:rsidRDefault="006F4709" w:rsidP="0059066C">
      <w:pPr>
        <w:spacing w:after="0"/>
        <w:jc w:val="both"/>
        <w:rPr>
          <w:rFonts w:ascii="Arial" w:hAnsi="Arial" w:cs="Arial"/>
          <w:color w:val="76923C" w:themeColor="accent3" w:themeShade="BF"/>
          <w:sz w:val="20"/>
          <w:szCs w:val="20"/>
        </w:rPr>
      </w:pPr>
      <w:r w:rsidRPr="006F4709">
        <w:rPr>
          <w:rFonts w:ascii="Arial" w:hAnsi="Arial" w:cs="Arial"/>
          <w:color w:val="76923C" w:themeColor="accent3" w:themeShade="BF"/>
          <w:sz w:val="20"/>
          <w:szCs w:val="20"/>
        </w:rPr>
        <w:t xml:space="preserve">Department of Economics </w:t>
      </w:r>
    </w:p>
    <w:p w:rsidR="006F4709" w:rsidRPr="006F4709" w:rsidRDefault="006F4709" w:rsidP="0059066C">
      <w:pPr>
        <w:spacing w:after="0"/>
        <w:jc w:val="both"/>
        <w:rPr>
          <w:rFonts w:ascii="Arial" w:hAnsi="Arial" w:cs="Arial"/>
          <w:color w:val="76923C" w:themeColor="accent3" w:themeShade="BF"/>
          <w:sz w:val="20"/>
          <w:szCs w:val="20"/>
        </w:rPr>
      </w:pPr>
      <w:r w:rsidRPr="006F4709">
        <w:rPr>
          <w:rFonts w:ascii="Arial" w:hAnsi="Arial" w:cs="Arial"/>
          <w:color w:val="76923C" w:themeColor="accent3" w:themeShade="BF"/>
          <w:sz w:val="20"/>
          <w:szCs w:val="20"/>
        </w:rPr>
        <w:t xml:space="preserve">Nowgong </w:t>
      </w:r>
      <w:proofErr w:type="spellStart"/>
      <w:r w:rsidRPr="006F4709">
        <w:rPr>
          <w:rFonts w:ascii="Arial" w:hAnsi="Arial" w:cs="Arial"/>
          <w:color w:val="76923C" w:themeColor="accent3" w:themeShade="BF"/>
          <w:sz w:val="20"/>
          <w:szCs w:val="20"/>
        </w:rPr>
        <w:t>Girls’College</w:t>
      </w:r>
      <w:proofErr w:type="spellEnd"/>
    </w:p>
    <w:p w:rsidR="006F4709" w:rsidRDefault="006F4709" w:rsidP="006F4709">
      <w:pPr>
        <w:spacing w:after="0"/>
        <w:jc w:val="both"/>
        <w:rPr>
          <w:rFonts w:ascii="Arial" w:hAnsi="Arial" w:cs="Arial"/>
          <w:color w:val="7030A0"/>
          <w:sz w:val="24"/>
          <w:szCs w:val="24"/>
        </w:rPr>
      </w:pPr>
    </w:p>
    <w:p w:rsidR="007A56CA" w:rsidRPr="0059066C" w:rsidRDefault="006F4709" w:rsidP="0059066C">
      <w:pPr>
        <w:spacing w:after="0"/>
        <w:jc w:val="both"/>
        <w:rPr>
          <w:rFonts w:ascii="Arial" w:hAnsi="Arial" w:cs="Arial"/>
          <w:sz w:val="24"/>
          <w:szCs w:val="24"/>
        </w:rPr>
      </w:pPr>
      <w:r w:rsidRPr="0059066C">
        <w:rPr>
          <w:rFonts w:ascii="Arial" w:hAnsi="Arial" w:cs="Arial"/>
          <w:color w:val="7030A0"/>
          <w:sz w:val="24"/>
          <w:szCs w:val="24"/>
        </w:rPr>
        <w:t>What is Federal Finance? Explain the various principles of Federal Finance. 10 (2021)</w:t>
      </w:r>
      <w:r>
        <w:rPr>
          <w:rFonts w:ascii="Arial" w:hAnsi="Arial" w:cs="Arial"/>
          <w:sz w:val="24"/>
          <w:szCs w:val="24"/>
        </w:rPr>
        <w:t xml:space="preserve"> </w:t>
      </w:r>
      <w:r w:rsidR="007A56CA" w:rsidRPr="0059066C">
        <w:rPr>
          <w:rFonts w:ascii="Arial" w:hAnsi="Arial" w:cs="Arial"/>
          <w:sz w:val="24"/>
          <w:szCs w:val="24"/>
        </w:rPr>
        <w:t>Federal Finance refers to the financial relations and arrangements between different levels of government in a federal system. In a federal structure, there is a clear division of powers and responsibilities between the central government and the state (or regional) governments. This division extends to financial powers, which includes taxation, expenditure, and borrowing. Federal finance involves the allocation of resources, fiscal responsibilities, and the management of financial relations between these levels to ensure effective governance, economic stability, and equitable development.</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In a federal setup, both the central and state governments require sufficient financial resources to carry out their respective functions. However, due to differences in revenue-generating capacities and expenditure needs, a well-structured system of financial arrangement is needed to balance fiscal responsibilities and avoid conflicts. This is where the principles of federal finance come into play. These principles help in determining how resources should be allocated and managed among different levels of government to achieve national objectives.</w:t>
      </w:r>
    </w:p>
    <w:p w:rsidR="007A56CA" w:rsidRPr="0059066C" w:rsidRDefault="007A56CA" w:rsidP="0059066C">
      <w:pPr>
        <w:spacing w:after="0"/>
        <w:jc w:val="both"/>
        <w:rPr>
          <w:rFonts w:ascii="Arial" w:hAnsi="Arial" w:cs="Arial"/>
          <w:sz w:val="24"/>
          <w:szCs w:val="24"/>
        </w:rPr>
      </w:pP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Principles of Federal Finance</w:t>
      </w:r>
    </w:p>
    <w:p w:rsidR="00EE0BAF" w:rsidRDefault="00EE0BAF" w:rsidP="00EE0BAF">
      <w:pPr>
        <w:pStyle w:val="ListParagraph"/>
        <w:numPr>
          <w:ilvl w:val="0"/>
          <w:numId w:val="1"/>
        </w:numPr>
        <w:spacing w:after="0"/>
        <w:jc w:val="both"/>
        <w:rPr>
          <w:rFonts w:ascii="Arial" w:hAnsi="Arial" w:cs="Arial"/>
          <w:color w:val="00B050"/>
          <w:sz w:val="24"/>
          <w:szCs w:val="24"/>
        </w:rPr>
      </w:pPr>
      <w:r w:rsidRPr="00EE0BAF">
        <w:rPr>
          <w:rFonts w:ascii="Arial" w:hAnsi="Arial" w:cs="Arial"/>
          <w:color w:val="00B050"/>
          <w:sz w:val="24"/>
          <w:szCs w:val="24"/>
        </w:rPr>
        <w:t xml:space="preserve">Principle of Uniformity </w:t>
      </w:r>
    </w:p>
    <w:p w:rsidR="00EE0BAF" w:rsidRPr="00EE0BAF" w:rsidRDefault="00EE0BAF" w:rsidP="008230ED">
      <w:pPr>
        <w:spacing w:after="0"/>
        <w:ind w:left="360"/>
        <w:jc w:val="both"/>
        <w:rPr>
          <w:rFonts w:ascii="Arial" w:hAnsi="Arial" w:cs="Arial"/>
          <w:color w:val="00B050"/>
          <w:sz w:val="24"/>
          <w:szCs w:val="24"/>
        </w:rPr>
      </w:pPr>
      <w:r w:rsidRPr="008230ED">
        <w:rPr>
          <w:rFonts w:ascii="Arial" w:hAnsi="Arial" w:cs="Arial"/>
          <w:sz w:val="24"/>
          <w:szCs w:val="24"/>
        </w:rPr>
        <w:t xml:space="preserve">The union government should perform its responsibility in such a manner that all states in a federal set up get uniform treatment. It implies that the tax policy </w:t>
      </w:r>
      <w:r w:rsidR="008230ED" w:rsidRPr="008230ED">
        <w:rPr>
          <w:rFonts w:ascii="Arial" w:hAnsi="Arial" w:cs="Arial"/>
          <w:sz w:val="24"/>
          <w:szCs w:val="24"/>
        </w:rPr>
        <w:t>should</w:t>
      </w:r>
      <w:r w:rsidRPr="008230ED">
        <w:rPr>
          <w:rFonts w:ascii="Arial" w:hAnsi="Arial" w:cs="Arial"/>
          <w:sz w:val="24"/>
          <w:szCs w:val="24"/>
        </w:rPr>
        <w:t xml:space="preserve"> be framed in such a manner that no state should be put with higher burden of tax and no state </w:t>
      </w:r>
      <w:r w:rsidR="008230ED" w:rsidRPr="008230ED">
        <w:rPr>
          <w:rFonts w:ascii="Arial" w:hAnsi="Arial" w:cs="Arial"/>
          <w:sz w:val="24"/>
          <w:szCs w:val="24"/>
        </w:rPr>
        <w:t xml:space="preserve">should be discriminated for the grant- in- aid or benefit provided to them. </w:t>
      </w:r>
    </w:p>
    <w:p w:rsidR="007A56CA" w:rsidRPr="00EE0BAF" w:rsidRDefault="00EE0BAF" w:rsidP="00EE0BAF">
      <w:pPr>
        <w:pStyle w:val="ListParagraph"/>
        <w:numPr>
          <w:ilvl w:val="0"/>
          <w:numId w:val="1"/>
        </w:numPr>
        <w:spacing w:after="0"/>
        <w:jc w:val="both"/>
        <w:rPr>
          <w:rFonts w:ascii="Arial" w:hAnsi="Arial" w:cs="Arial"/>
          <w:color w:val="00B050"/>
          <w:sz w:val="24"/>
          <w:szCs w:val="24"/>
        </w:rPr>
      </w:pPr>
      <w:r w:rsidRPr="00EE0BAF">
        <w:rPr>
          <w:rFonts w:ascii="Arial" w:hAnsi="Arial" w:cs="Arial"/>
          <w:color w:val="00B050"/>
          <w:sz w:val="24"/>
          <w:szCs w:val="24"/>
        </w:rPr>
        <w:t xml:space="preserve"> </w:t>
      </w:r>
      <w:r w:rsidR="007A56CA" w:rsidRPr="00EE0BAF">
        <w:rPr>
          <w:rFonts w:ascii="Arial" w:hAnsi="Arial" w:cs="Arial"/>
          <w:color w:val="00B050"/>
          <w:sz w:val="24"/>
          <w:szCs w:val="24"/>
        </w:rPr>
        <w:t>Principle of Independence</w:t>
      </w:r>
      <w:r w:rsidR="00483FCB">
        <w:rPr>
          <w:rFonts w:ascii="Arial" w:hAnsi="Arial" w:cs="Arial"/>
          <w:color w:val="00B050"/>
          <w:sz w:val="24"/>
          <w:szCs w:val="24"/>
        </w:rPr>
        <w:t>/ Autonomy</w:t>
      </w:r>
      <w:r w:rsidR="007A56CA" w:rsidRPr="00EE0BAF">
        <w:rPr>
          <w:rFonts w:ascii="Arial" w:hAnsi="Arial" w:cs="Arial"/>
          <w:color w:val="00B050"/>
          <w:sz w:val="24"/>
          <w:szCs w:val="24"/>
        </w:rPr>
        <w:t xml:space="preserve">: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One of the fundamental principles of federal finance is the financial independence of each level of government. The central and state governments should have their own sources of revenue to perform their respective functions effectively. This independence allows them to make their budgetary decisions without undue interference from other levels of government. This principle emphasizes that each level should have adequate financial autonomy to execute its responsibilities as assigned by the constitution.</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t xml:space="preserve">2. Principle of Adequacy: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The principle of adequacy ensures that each level of government—central, state, and local—has sufficient resources to carry out its functions effectively. This means that the distribution of revenue between the central and state governments should be such that it meets the financial needs of each government. The allocation of taxes and other </w:t>
      </w:r>
      <w:r w:rsidRPr="0059066C">
        <w:rPr>
          <w:rFonts w:ascii="Arial" w:hAnsi="Arial" w:cs="Arial"/>
          <w:sz w:val="24"/>
          <w:szCs w:val="24"/>
        </w:rPr>
        <w:lastRenderedPageBreak/>
        <w:t>revenue sources should take into account the nature and extent of responsibilities entrusted to each level. In other words, revenue should be commensurate with the expenditure needs of each government tier.</w:t>
      </w:r>
    </w:p>
    <w:p w:rsidR="007A56CA" w:rsidRPr="0059066C" w:rsidRDefault="00483FCB" w:rsidP="0059066C">
      <w:pPr>
        <w:spacing w:after="0"/>
        <w:jc w:val="both"/>
        <w:rPr>
          <w:rFonts w:ascii="Arial" w:hAnsi="Arial" w:cs="Arial"/>
          <w:color w:val="00B050"/>
          <w:sz w:val="24"/>
          <w:szCs w:val="24"/>
        </w:rPr>
      </w:pPr>
      <w:r>
        <w:rPr>
          <w:rFonts w:ascii="Arial" w:hAnsi="Arial" w:cs="Arial"/>
          <w:color w:val="00B050"/>
          <w:sz w:val="24"/>
          <w:szCs w:val="24"/>
        </w:rPr>
        <w:t>3. Principle of</w:t>
      </w:r>
      <w:r w:rsidR="007A56CA" w:rsidRPr="0059066C">
        <w:rPr>
          <w:rFonts w:ascii="Arial" w:hAnsi="Arial" w:cs="Arial"/>
          <w:color w:val="00B050"/>
          <w:sz w:val="24"/>
          <w:szCs w:val="24"/>
        </w:rPr>
        <w:t xml:space="preserve"> Equity: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Equity in federal finance means that resources should be allocated in a manner that considers the relative needs and capacities of different regions or states. This principle is essential for maintaining fairness and avoiding inequalities among various states. A uniform standard of public services should be maintained across the country. However, states that are economically backward or have special needs should receive additional assistance to maintain equitable development.</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t xml:space="preserve">4. Principle of Economy and Efficiency: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This principle stresses that the allocation of resources should be done in such a way that there is no wastage, and resources are used efficiently. It implies that both the central and state governments should be prudent in their spending and avoid duplication of functions. The overlapping of functions and expenditures should be minimized to reduce administrative costs and inefficiencies. Efficient management of resources is critical for achieving desired developmental outcomes.</w:t>
      </w:r>
    </w:p>
    <w:p w:rsidR="007A56CA" w:rsidRPr="0059066C" w:rsidRDefault="007A56CA" w:rsidP="0059066C">
      <w:pPr>
        <w:spacing w:after="0"/>
        <w:jc w:val="both"/>
        <w:rPr>
          <w:rFonts w:ascii="Arial" w:hAnsi="Arial" w:cs="Arial"/>
          <w:sz w:val="24"/>
          <w:szCs w:val="24"/>
        </w:rPr>
      </w:pP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t xml:space="preserve">5. Principle of Fiscal Equalization: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Fiscal equalization is aimed at reducing fiscal disparities among states or regions. In a federation, there are often differences in revenue capacity and public service needs across states. The principle of fiscal equalization seeks to balance these disparities by ensuring that states with lower revenue-generating capacities or higher public service needs receive additional financial assistance. This can be done through grants-in-aid, revenue-sharing mechanisms, or specific transfers from the central government.</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t xml:space="preserve">6. Principle of Coordination: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The principle of coordination requires that financial policies of the central and state governments should be harmonized to avoid conflicts and ensure smooth functioning of the federal system. Coordination is necessary to prevent situations where policies of one level of government negatively impact the policies of another level. For example, tax policies at the state level should not undermine the central government’s fiscal policies and vice versa. Coordination is essential to maintain fiscal discipline and macroeconomic stability in a federal system.</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t xml:space="preserve">7. Principle of Accountability and Transparency: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Accountability and transparency are crucial for the effective functioning of a federal finance system. Both central and state governments should be accountable to their citizens for the use of public funds. Transparent financial management practices, regular audits, and disclosure of financial information are necessary to build trust and ensure that public resources are used effectively. The accountability mechanism also includes checks and balances to prevent misuse of funds and corruption.</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lastRenderedPageBreak/>
        <w:t xml:space="preserve">8. Principle of Flexibility: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The principle of flexibility emphasizes that the financial arrangements in a federation should be adaptable to changing circumstances. Economic conditions, fiscal capacities, and public needs are not static; they evolve over time. Therefore, the federal finance system should have provisions for periodic review and adjustment to accommodate these changes. Flexibility ensures that the system remains relevant and responsive to contemporary challenges.</w:t>
      </w:r>
    </w:p>
    <w:p w:rsidR="007A56CA" w:rsidRPr="0059066C" w:rsidRDefault="007A56CA" w:rsidP="0059066C">
      <w:pPr>
        <w:spacing w:after="0"/>
        <w:jc w:val="both"/>
        <w:rPr>
          <w:rFonts w:ascii="Arial" w:hAnsi="Arial" w:cs="Arial"/>
          <w:sz w:val="24"/>
          <w:szCs w:val="24"/>
        </w:rPr>
      </w:pPr>
    </w:p>
    <w:p w:rsidR="007A56CA" w:rsidRPr="0059066C" w:rsidRDefault="007A56CA" w:rsidP="0059066C">
      <w:pPr>
        <w:spacing w:after="0"/>
        <w:jc w:val="both"/>
        <w:rPr>
          <w:rFonts w:ascii="Arial" w:hAnsi="Arial" w:cs="Arial"/>
          <w:sz w:val="24"/>
          <w:szCs w:val="24"/>
        </w:rPr>
      </w:pPr>
      <w:r w:rsidRPr="0059066C">
        <w:rPr>
          <w:rFonts w:ascii="Arial" w:hAnsi="Arial" w:cs="Arial"/>
          <w:color w:val="00B050"/>
          <w:sz w:val="24"/>
          <w:szCs w:val="24"/>
        </w:rPr>
        <w:t>9. Principle of Stability</w:t>
      </w:r>
      <w:r w:rsidRPr="0059066C">
        <w:rPr>
          <w:rFonts w:ascii="Arial" w:hAnsi="Arial" w:cs="Arial"/>
          <w:sz w:val="24"/>
          <w:szCs w:val="24"/>
        </w:rPr>
        <w:t xml:space="preserve">: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The principle of stability is vital for maintaining confidence in the fiscal arrangements of a federal system. A stable financial arrangement helps both central and state governments to plan their budgets and expenditures effectively. Stability is achieved by ensuring that changes in revenue-sharing arrangements, grants, or transfers are predictable and are not subject to frequent and arbitrary alterations. This principle provides assurance to state governments and helps in long-term developmental planning.</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color w:val="00B050"/>
          <w:sz w:val="24"/>
          <w:szCs w:val="24"/>
        </w:rPr>
        <w:t xml:space="preserve">10. Principle of Efficiency in Resource Allocation:  </w:t>
      </w:r>
    </w:p>
    <w:p w:rsidR="007A56CA" w:rsidRPr="0059066C" w:rsidRDefault="007A56CA" w:rsidP="0059066C">
      <w:pPr>
        <w:spacing w:after="0"/>
        <w:jc w:val="both"/>
        <w:rPr>
          <w:rFonts w:ascii="Arial" w:hAnsi="Arial" w:cs="Arial"/>
          <w:sz w:val="24"/>
          <w:szCs w:val="24"/>
        </w:rPr>
      </w:pPr>
      <w:r w:rsidRPr="0059066C">
        <w:rPr>
          <w:rFonts w:ascii="Arial" w:hAnsi="Arial" w:cs="Arial"/>
          <w:sz w:val="24"/>
          <w:szCs w:val="24"/>
        </w:rPr>
        <w:t xml:space="preserve">    This principle suggests that resources should be allocated to where they can be most efficiently utilized to achieve maximum output. It requires careful consideration of which level of government is best suited to provide particular services. For instance, local governments may be more efficient in providing localized services like sanitation and water supply, while the central government may be better positioned to handle national defense and infrastructure development.</w:t>
      </w:r>
    </w:p>
    <w:p w:rsidR="007A56CA" w:rsidRPr="0059066C" w:rsidRDefault="007A56CA" w:rsidP="0059066C">
      <w:pPr>
        <w:spacing w:after="0"/>
        <w:jc w:val="both"/>
        <w:rPr>
          <w:rFonts w:ascii="Arial" w:hAnsi="Arial" w:cs="Arial"/>
          <w:color w:val="00B050"/>
          <w:sz w:val="24"/>
          <w:szCs w:val="24"/>
        </w:rPr>
      </w:pPr>
      <w:r w:rsidRPr="0059066C">
        <w:rPr>
          <w:rFonts w:ascii="Arial" w:hAnsi="Arial" w:cs="Arial"/>
          <w:sz w:val="24"/>
          <w:szCs w:val="24"/>
        </w:rPr>
        <w:t xml:space="preserve"> </w:t>
      </w:r>
      <w:r w:rsidRPr="0059066C">
        <w:rPr>
          <w:rFonts w:ascii="Arial" w:hAnsi="Arial" w:cs="Arial"/>
          <w:color w:val="00B050"/>
          <w:sz w:val="24"/>
          <w:szCs w:val="24"/>
        </w:rPr>
        <w:t>Conclusion</w:t>
      </w:r>
    </w:p>
    <w:p w:rsidR="007A56CA" w:rsidRPr="0059066C" w:rsidRDefault="007A56CA" w:rsidP="0059066C">
      <w:pPr>
        <w:spacing w:after="0"/>
        <w:jc w:val="both"/>
        <w:rPr>
          <w:rFonts w:ascii="Arial" w:hAnsi="Arial" w:cs="Arial"/>
          <w:sz w:val="24"/>
          <w:szCs w:val="24"/>
        </w:rPr>
      </w:pPr>
    </w:p>
    <w:p w:rsidR="00EB1DD9" w:rsidRPr="0059066C" w:rsidRDefault="007A56CA" w:rsidP="0059066C">
      <w:pPr>
        <w:spacing w:after="0"/>
        <w:jc w:val="both"/>
        <w:rPr>
          <w:rFonts w:ascii="Arial" w:hAnsi="Arial" w:cs="Arial"/>
          <w:sz w:val="24"/>
          <w:szCs w:val="24"/>
        </w:rPr>
      </w:pPr>
      <w:r w:rsidRPr="0059066C">
        <w:rPr>
          <w:rFonts w:ascii="Arial" w:hAnsi="Arial" w:cs="Arial"/>
          <w:sz w:val="24"/>
          <w:szCs w:val="24"/>
        </w:rPr>
        <w:t>The principles of federal finance provide a framework for managing financial relations in a federal system. They ensure a fair, efficient, and balanced distribution of resources among different levels of government. These principles aim to promote economic stability, fiscal responsibility, and equitable development across regions. A well-designed federal finance system, guided by these principles, is crucial for the smooth functioning of a federal structure and the achievement of national objectives.</w:t>
      </w:r>
    </w:p>
    <w:sectPr w:rsidR="00EB1DD9" w:rsidRPr="0059066C" w:rsidSect="0059066C">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C6458"/>
    <w:multiLevelType w:val="hybridMultilevel"/>
    <w:tmpl w:val="7B002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defaultTabStop w:val="720"/>
  <w:characterSpacingControl w:val="doNotCompress"/>
  <w:compat>
    <w:useFELayout/>
  </w:compat>
  <w:rsids>
    <w:rsidRoot w:val="007A56CA"/>
    <w:rsid w:val="00483FCB"/>
    <w:rsid w:val="0059066C"/>
    <w:rsid w:val="006F4709"/>
    <w:rsid w:val="007A56CA"/>
    <w:rsid w:val="008230ED"/>
    <w:rsid w:val="00874A4C"/>
    <w:rsid w:val="00EB1DD9"/>
    <w:rsid w:val="00EE0BAF"/>
    <w:rsid w:val="00EE1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B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1374</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2024-09-10T07:06:00Z</dcterms:created>
  <dcterms:modified xsi:type="dcterms:W3CDTF">2024-09-11T08:25:00Z</dcterms:modified>
</cp:coreProperties>
</file>